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801E22" w:rsidRDefault="0081549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Getting Started</w:t>
      </w:r>
    </w:p>
    <w:p w14:paraId="47E43548" w14:textId="50806BCA"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Lead P</w:t>
      </w:r>
      <w:r w:rsidR="009B5FA1" w:rsidRPr="00237548">
        <w:rPr>
          <w:rFonts w:ascii="Arial" w:eastAsia="Times New Roman" w:hAnsi="Arial" w:cs="Arial"/>
          <w:b/>
          <w:bCs/>
          <w:sz w:val="20"/>
          <w:szCs w:val="20"/>
        </w:rPr>
        <w:t>I Name</w:t>
      </w:r>
      <w:r w:rsidRPr="00237548">
        <w:rPr>
          <w:rFonts w:ascii="Arial" w:eastAsia="Times New Roman" w:hAnsi="Arial" w:cs="Arial"/>
          <w:sz w:val="20"/>
          <w:szCs w:val="20"/>
        </w:rPr>
        <w:t>:</w:t>
      </w:r>
    </w:p>
    <w:p w14:paraId="1BDA3D56" w14:textId="60E01D9A" w:rsidR="0081549A" w:rsidRPr="00E10E65" w:rsidRDefault="009B5FA1" w:rsidP="005F0A46">
      <w:pPr>
        <w:rPr>
          <w:rFonts w:ascii="Arial" w:eastAsia="Times New Roman" w:hAnsi="Arial" w:cs="Arial"/>
          <w:b/>
          <w:bCs/>
          <w:sz w:val="18"/>
          <w:szCs w:val="18"/>
        </w:rPr>
      </w:pPr>
      <w:r w:rsidRPr="00237548">
        <w:rPr>
          <w:rFonts w:ascii="Arial" w:eastAsia="Times New Roman" w:hAnsi="Arial" w:cs="Arial"/>
          <w:b/>
          <w:bCs/>
          <w:sz w:val="20"/>
          <w:szCs w:val="20"/>
        </w:rPr>
        <w:t>Names of a</w:t>
      </w:r>
      <w:r w:rsidR="0081549A" w:rsidRPr="00237548">
        <w:rPr>
          <w:rFonts w:ascii="Arial" w:eastAsia="Times New Roman" w:hAnsi="Arial" w:cs="Arial"/>
          <w:b/>
          <w:bCs/>
          <w:sz w:val="20"/>
          <w:szCs w:val="20"/>
        </w:rPr>
        <w:t xml:space="preserve">ll other </w:t>
      </w:r>
      <w:hyperlink r:id="rId8" w:history="1">
        <w:r w:rsidR="0081549A" w:rsidRPr="00237548">
          <w:rPr>
            <w:rStyle w:val="Hyperlink"/>
            <w:rFonts w:ascii="Arial" w:eastAsia="Times New Roman" w:hAnsi="Arial" w:cs="Arial"/>
            <w:b/>
            <w:bCs/>
            <w:sz w:val="20"/>
            <w:szCs w:val="20"/>
          </w:rPr>
          <w:t>Senior Personnel</w:t>
        </w:r>
      </w:hyperlink>
      <w:r w:rsidR="0081549A" w:rsidRPr="00237548">
        <w:rPr>
          <w:rFonts w:ascii="Arial" w:eastAsia="Times New Roman" w:hAnsi="Arial" w:cs="Arial"/>
          <w:b/>
          <w:bCs/>
          <w:sz w:val="20"/>
          <w:szCs w:val="20"/>
        </w:rPr>
        <w:t>:</w:t>
      </w:r>
      <w:r w:rsidR="00001164" w:rsidRPr="00237548">
        <w:rPr>
          <w:rFonts w:ascii="Arial" w:eastAsia="Times New Roman" w:hAnsi="Arial" w:cs="Arial"/>
          <w:b/>
          <w:bCs/>
          <w:sz w:val="20"/>
          <w:szCs w:val="20"/>
        </w:rPr>
        <w:br/>
      </w:r>
      <w:r w:rsidR="007941FD" w:rsidRPr="00E10E65">
        <w:rPr>
          <w:rFonts w:ascii="Arial" w:eastAsia="Times New Roman" w:hAnsi="Arial" w:cs="Arial"/>
          <w:sz w:val="18"/>
          <w:szCs w:val="18"/>
        </w:rPr>
        <w:t>B</w:t>
      </w:r>
      <w:r w:rsidR="003332FF" w:rsidRPr="00E10E65">
        <w:rPr>
          <w:rFonts w:ascii="Arial" w:eastAsia="Times New Roman" w:hAnsi="Arial" w:cs="Arial"/>
          <w:sz w:val="18"/>
          <w:szCs w:val="18"/>
        </w:rPr>
        <w:t>e sure to include their role (Co-PI, Faculty</w:t>
      </w:r>
      <w:r w:rsidR="00E10E65">
        <w:rPr>
          <w:rFonts w:ascii="Arial" w:eastAsia="Times New Roman" w:hAnsi="Arial" w:cs="Arial"/>
          <w:sz w:val="18"/>
          <w:szCs w:val="18"/>
        </w:rPr>
        <w:t>,</w:t>
      </w:r>
      <w:r w:rsidR="003332FF" w:rsidRPr="00E10E65">
        <w:rPr>
          <w:rFonts w:ascii="Arial" w:eastAsia="Times New Roman" w:hAnsi="Arial" w:cs="Arial"/>
          <w:sz w:val="18"/>
          <w:szCs w:val="18"/>
        </w:rPr>
        <w:t xml:space="preserve"> or </w:t>
      </w:r>
      <w:r w:rsidR="00E10E65">
        <w:rPr>
          <w:rFonts w:ascii="Arial" w:eastAsia="Times New Roman" w:hAnsi="Arial" w:cs="Arial"/>
          <w:sz w:val="18"/>
          <w:szCs w:val="18"/>
        </w:rPr>
        <w:t xml:space="preserve">under special circumstances, </w:t>
      </w:r>
      <w:r w:rsidR="003332FF" w:rsidRPr="00E10E65">
        <w:rPr>
          <w:rFonts w:ascii="Arial" w:eastAsia="Times New Roman" w:hAnsi="Arial" w:cs="Arial"/>
          <w:sz w:val="18"/>
          <w:szCs w:val="18"/>
        </w:rPr>
        <w:t>Postdoc) and subaward senior personnel</w:t>
      </w:r>
    </w:p>
    <w:p w14:paraId="4C50F7BA" w14:textId="7F117A54" w:rsidR="003332FF" w:rsidRPr="00E10E65" w:rsidRDefault="003332FF" w:rsidP="005F0A46">
      <w:pPr>
        <w:rPr>
          <w:rFonts w:ascii="Arial" w:eastAsia="Times New Roman" w:hAnsi="Arial" w:cs="Arial"/>
          <w:b/>
          <w:bCs/>
          <w:sz w:val="18"/>
          <w:szCs w:val="18"/>
        </w:rPr>
      </w:pPr>
      <w:r>
        <w:rPr>
          <w:rFonts w:ascii="Arial" w:eastAsia="Times New Roman" w:hAnsi="Arial" w:cs="Arial"/>
          <w:b/>
          <w:bCs/>
          <w:sz w:val="20"/>
          <w:szCs w:val="20"/>
        </w:rPr>
        <w:t>Will IMCI be collecting senior personnel documents?</w:t>
      </w:r>
      <w:r>
        <w:rPr>
          <w:rFonts w:ascii="Arial" w:eastAsia="Times New Roman" w:hAnsi="Arial" w:cs="Arial"/>
          <w:b/>
          <w:bCs/>
          <w:sz w:val="20"/>
          <w:szCs w:val="20"/>
        </w:rPr>
        <w:br/>
      </w:r>
      <w:r w:rsidR="007941FD" w:rsidRPr="00E10E65">
        <w:rPr>
          <w:rFonts w:ascii="Arial" w:eastAsia="Times New Roman" w:hAnsi="Arial" w:cs="Arial"/>
          <w:sz w:val="18"/>
          <w:szCs w:val="18"/>
        </w:rPr>
        <w:t>Ye</w:t>
      </w:r>
      <w:r w:rsidRPr="00E10E65">
        <w:rPr>
          <w:rFonts w:ascii="Arial" w:eastAsia="Times New Roman" w:hAnsi="Arial" w:cs="Arial"/>
          <w:sz w:val="18"/>
          <w:szCs w:val="18"/>
        </w:rPr>
        <w:t>s or No</w:t>
      </w:r>
      <w:r w:rsidR="007941FD" w:rsidRPr="00E10E65">
        <w:rPr>
          <w:rFonts w:ascii="Arial" w:eastAsia="Times New Roman" w:hAnsi="Arial" w:cs="Arial"/>
          <w:sz w:val="18"/>
          <w:szCs w:val="18"/>
        </w:rPr>
        <w:t>. See Standard NSF Document section for required senior personnel documents</w:t>
      </w:r>
      <w:r w:rsidR="00E10E65">
        <w:rPr>
          <w:rFonts w:ascii="Arial" w:eastAsia="Times New Roman" w:hAnsi="Arial" w:cs="Arial"/>
          <w:sz w:val="18"/>
          <w:szCs w:val="18"/>
        </w:rPr>
        <w:t>.</w:t>
      </w:r>
    </w:p>
    <w:p w14:paraId="2128EBED" w14:textId="47A627C8" w:rsidR="0081549A" w:rsidRPr="00237548" w:rsidRDefault="0081549A" w:rsidP="005F0A46">
      <w:pPr>
        <w:rPr>
          <w:rFonts w:ascii="Arial" w:eastAsia="Times New Roman" w:hAnsi="Arial" w:cs="Arial"/>
          <w:b/>
          <w:bCs/>
          <w:sz w:val="20"/>
          <w:szCs w:val="20"/>
        </w:rPr>
      </w:pPr>
      <w:r w:rsidRPr="00237548">
        <w:rPr>
          <w:rFonts w:ascii="Arial" w:eastAsia="Times New Roman" w:hAnsi="Arial" w:cs="Arial"/>
          <w:b/>
          <w:bCs/>
          <w:sz w:val="20"/>
          <w:szCs w:val="20"/>
        </w:rPr>
        <w:t xml:space="preserve">Project Title: </w:t>
      </w:r>
    </w:p>
    <w:p w14:paraId="06927DCC" w14:textId="473112B1"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NSF Solicitation</w:t>
      </w:r>
      <w:r w:rsidR="00FC35BD" w:rsidRPr="00237548">
        <w:rPr>
          <w:rFonts w:ascii="Arial" w:eastAsia="Times New Roman" w:hAnsi="Arial" w:cs="Arial"/>
          <w:b/>
          <w:bCs/>
          <w:sz w:val="20"/>
          <w:szCs w:val="20"/>
        </w:rPr>
        <w:t>:</w:t>
      </w:r>
      <w:r w:rsidR="00FC35BD" w:rsidRPr="00237548">
        <w:rPr>
          <w:rFonts w:ascii="Arial" w:eastAsia="Times New Roman" w:hAnsi="Arial" w:cs="Arial"/>
          <w:b/>
          <w:bCs/>
          <w:sz w:val="20"/>
          <w:szCs w:val="20"/>
        </w:rPr>
        <w:br/>
      </w:r>
      <w:r w:rsidR="007941FD" w:rsidRPr="00E10E65">
        <w:rPr>
          <w:rFonts w:ascii="Arial" w:eastAsia="Times New Roman" w:hAnsi="Arial" w:cs="Arial"/>
          <w:sz w:val="18"/>
          <w:szCs w:val="18"/>
        </w:rPr>
        <w:t>I</w:t>
      </w:r>
      <w:r w:rsidR="00573AA5" w:rsidRPr="00E10E65">
        <w:rPr>
          <w:rFonts w:ascii="Arial" w:eastAsia="Times New Roman" w:hAnsi="Arial" w:cs="Arial"/>
          <w:sz w:val="18"/>
          <w:szCs w:val="18"/>
        </w:rPr>
        <w:t xml:space="preserve">f </w:t>
      </w:r>
      <w:r w:rsidR="007941FD" w:rsidRPr="00E10E65">
        <w:rPr>
          <w:rFonts w:ascii="Arial" w:eastAsia="Times New Roman" w:hAnsi="Arial" w:cs="Arial"/>
          <w:sz w:val="18"/>
          <w:szCs w:val="18"/>
        </w:rPr>
        <w:t>possible,</w:t>
      </w:r>
      <w:r w:rsidR="00573AA5" w:rsidRPr="00E10E65">
        <w:rPr>
          <w:rFonts w:ascii="Arial" w:eastAsia="Times New Roman" w:hAnsi="Arial" w:cs="Arial"/>
          <w:sz w:val="18"/>
          <w:szCs w:val="18"/>
        </w:rPr>
        <w:t xml:space="preserve"> p</w:t>
      </w:r>
      <w:r w:rsidR="00FC35BD" w:rsidRPr="00E10E65">
        <w:rPr>
          <w:rFonts w:ascii="Arial" w:eastAsia="Times New Roman" w:hAnsi="Arial" w:cs="Arial"/>
          <w:sz w:val="18"/>
          <w:szCs w:val="18"/>
        </w:rPr>
        <w:t>rovide the web link</w:t>
      </w:r>
    </w:p>
    <w:p w14:paraId="5D623136" w14:textId="5C8E4E7A" w:rsidR="009B5FA1" w:rsidRPr="0014635D" w:rsidRDefault="009B5FA1" w:rsidP="005F0A46">
      <w:pPr>
        <w:rPr>
          <w:rFonts w:ascii="Arial" w:eastAsia="Times New Roman" w:hAnsi="Arial" w:cs="Arial"/>
          <w:b/>
          <w:bCs/>
          <w:sz w:val="16"/>
          <w:szCs w:val="16"/>
        </w:rPr>
      </w:pPr>
      <w:r w:rsidRPr="00237548">
        <w:rPr>
          <w:rFonts w:ascii="Arial" w:eastAsia="Times New Roman" w:hAnsi="Arial" w:cs="Arial"/>
          <w:b/>
          <w:bCs/>
          <w:sz w:val="20"/>
          <w:szCs w:val="20"/>
        </w:rPr>
        <w:t>Proposal Due Date to Sponsor:</w:t>
      </w:r>
      <w:r w:rsidR="00385949" w:rsidRPr="00237548">
        <w:rPr>
          <w:rFonts w:ascii="Arial" w:eastAsia="Times New Roman" w:hAnsi="Arial" w:cs="Arial"/>
          <w:b/>
          <w:bCs/>
          <w:sz w:val="20"/>
          <w:szCs w:val="20"/>
        </w:rPr>
        <w:br/>
      </w:r>
      <w:r w:rsidR="007941FD" w:rsidRPr="00E10E65">
        <w:rPr>
          <w:rFonts w:ascii="Arial" w:eastAsia="Times New Roman" w:hAnsi="Arial" w:cs="Arial"/>
          <w:sz w:val="18"/>
          <w:szCs w:val="18"/>
        </w:rPr>
        <w:t>L</w:t>
      </w:r>
      <w:r w:rsidR="00385949" w:rsidRPr="00E10E65">
        <w:rPr>
          <w:rFonts w:ascii="Arial" w:eastAsia="Times New Roman" w:hAnsi="Arial" w:cs="Arial"/>
          <w:sz w:val="18"/>
          <w:szCs w:val="18"/>
        </w:rPr>
        <w:t>isted in</w:t>
      </w:r>
      <w:r w:rsidR="00573AA5" w:rsidRPr="00E10E65">
        <w:rPr>
          <w:rFonts w:ascii="Arial" w:eastAsia="Times New Roman" w:hAnsi="Arial" w:cs="Arial"/>
          <w:sz w:val="18"/>
          <w:szCs w:val="18"/>
        </w:rPr>
        <w:t xml:space="preserve"> NSF</w:t>
      </w:r>
      <w:r w:rsidR="00385949" w:rsidRPr="00E10E65">
        <w:rPr>
          <w:rFonts w:ascii="Arial" w:eastAsia="Times New Roman" w:hAnsi="Arial" w:cs="Arial"/>
          <w:sz w:val="18"/>
          <w:szCs w:val="18"/>
        </w:rPr>
        <w:t xml:space="preserve"> solicitation, if none </w:t>
      </w:r>
      <w:r w:rsidR="00573AA5" w:rsidRPr="00E10E65">
        <w:rPr>
          <w:rFonts w:ascii="Arial" w:eastAsia="Times New Roman" w:hAnsi="Arial" w:cs="Arial"/>
          <w:sz w:val="18"/>
          <w:szCs w:val="18"/>
        </w:rPr>
        <w:t>enter preferred due date</w:t>
      </w:r>
    </w:p>
    <w:p w14:paraId="65074B4C" w14:textId="37048E96" w:rsidR="004C0EF2" w:rsidRPr="00E10E65" w:rsidRDefault="004C0EF2" w:rsidP="005F0A46">
      <w:pPr>
        <w:rPr>
          <w:rFonts w:ascii="Arial" w:eastAsia="Times New Roman" w:hAnsi="Arial" w:cs="Arial"/>
          <w:sz w:val="18"/>
          <w:szCs w:val="18"/>
        </w:rPr>
      </w:pPr>
      <w:r w:rsidRPr="00237548">
        <w:rPr>
          <w:rFonts w:ascii="Arial" w:eastAsia="Times New Roman" w:hAnsi="Arial" w:cs="Arial"/>
          <w:b/>
          <w:bCs/>
          <w:sz w:val="20"/>
          <w:szCs w:val="20"/>
        </w:rPr>
        <w:t>Proposal FINAL Documents Due Date:</w:t>
      </w:r>
      <w:r w:rsidRPr="00237548">
        <w:rPr>
          <w:rFonts w:ascii="Arial" w:eastAsia="Times New Roman" w:hAnsi="Arial" w:cs="Arial"/>
          <w:sz w:val="20"/>
          <w:szCs w:val="20"/>
        </w:rPr>
        <w:t xml:space="preserve"> </w:t>
      </w:r>
      <w:r w:rsidRPr="00237548">
        <w:rPr>
          <w:rFonts w:ascii="Arial" w:eastAsia="Times New Roman" w:hAnsi="Arial" w:cs="Arial"/>
          <w:sz w:val="20"/>
          <w:szCs w:val="20"/>
        </w:rPr>
        <w:br/>
      </w:r>
      <w:r w:rsidRPr="00E10E65">
        <w:rPr>
          <w:rFonts w:ascii="Arial" w:eastAsia="Times New Roman" w:hAnsi="Arial" w:cs="Arial"/>
          <w:sz w:val="18"/>
          <w:szCs w:val="18"/>
        </w:rPr>
        <w:t>4 business days before the sponsor’s due date</w:t>
      </w:r>
    </w:p>
    <w:p w14:paraId="3952D895" w14:textId="7552A85A" w:rsidR="004C0EF2" w:rsidRPr="004C0EF2" w:rsidRDefault="004C0EF2" w:rsidP="005F0A46">
      <w:pPr>
        <w:rPr>
          <w:rFonts w:ascii="Arial" w:eastAsia="Times New Roman" w:hAnsi="Arial" w:cs="Arial"/>
          <w:sz w:val="20"/>
          <w:szCs w:val="20"/>
        </w:rPr>
      </w:pPr>
      <w:r>
        <w:rPr>
          <w:rFonts w:ascii="Arial" w:eastAsia="Times New Roman" w:hAnsi="Arial" w:cs="Arial"/>
          <w:b/>
          <w:bCs/>
          <w:sz w:val="20"/>
          <w:szCs w:val="20"/>
        </w:rPr>
        <w:t>Will IMCI be uploading FINAL documents to VERAS and the NSF proposal system?</w:t>
      </w:r>
      <w:r>
        <w:rPr>
          <w:rFonts w:ascii="Arial" w:eastAsia="Times New Roman" w:hAnsi="Arial" w:cs="Arial"/>
          <w:b/>
          <w:bCs/>
          <w:sz w:val="20"/>
          <w:szCs w:val="20"/>
        </w:rPr>
        <w:br/>
      </w:r>
      <w:r w:rsidRPr="00E10E65">
        <w:rPr>
          <w:rFonts w:ascii="Arial" w:eastAsia="Times New Roman" w:hAnsi="Arial" w:cs="Arial"/>
          <w:sz w:val="18"/>
          <w:szCs w:val="18"/>
        </w:rPr>
        <w:t>Yes or No</w:t>
      </w:r>
      <w:r w:rsidR="005E175E" w:rsidRPr="00E10E65">
        <w:rPr>
          <w:rFonts w:ascii="Arial" w:eastAsia="Times New Roman" w:hAnsi="Arial" w:cs="Arial"/>
          <w:sz w:val="18"/>
          <w:szCs w:val="18"/>
        </w:rPr>
        <w:t xml:space="preserve">. </w:t>
      </w:r>
      <w:r w:rsidR="005E175E" w:rsidRPr="00E10E65">
        <w:rPr>
          <w:rFonts w:ascii="Arial" w:eastAsia="Times New Roman" w:hAnsi="Arial" w:cs="Arial"/>
          <w:sz w:val="18"/>
          <w:szCs w:val="18"/>
        </w:rPr>
        <w:t>If yes, IMCI will need your FINAL documents no later than noon the day before FINAL documents are due</w:t>
      </w:r>
      <w:r w:rsidR="00E10E65">
        <w:rPr>
          <w:rFonts w:ascii="Arial" w:eastAsia="Times New Roman" w:hAnsi="Arial" w:cs="Arial"/>
          <w:sz w:val="18"/>
          <w:szCs w:val="18"/>
        </w:rPr>
        <w:t>.</w:t>
      </w:r>
    </w:p>
    <w:p w14:paraId="29EC6224" w14:textId="6369F1A7"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Project Period</w:t>
      </w:r>
      <w:r w:rsidR="009B5FA1" w:rsidRPr="00237548">
        <w:rPr>
          <w:rFonts w:ascii="Arial" w:eastAsia="Times New Roman" w:hAnsi="Arial" w:cs="Arial"/>
          <w:b/>
          <w:bCs/>
          <w:sz w:val="20"/>
          <w:szCs w:val="20"/>
        </w:rPr>
        <w:t>:</w:t>
      </w:r>
      <w:r w:rsidR="009B5FA1" w:rsidRPr="00237548">
        <w:rPr>
          <w:rFonts w:ascii="Arial" w:eastAsia="Times New Roman" w:hAnsi="Arial" w:cs="Arial"/>
          <w:sz w:val="20"/>
          <w:szCs w:val="20"/>
        </w:rPr>
        <w:br/>
      </w:r>
      <w:r w:rsidR="00E10E65">
        <w:rPr>
          <w:rFonts w:ascii="Arial" w:eastAsia="Times New Roman" w:hAnsi="Arial" w:cs="Arial"/>
          <w:sz w:val="18"/>
          <w:szCs w:val="18"/>
        </w:rPr>
        <w:t>P</w:t>
      </w:r>
      <w:r w:rsidRPr="00E10E65">
        <w:rPr>
          <w:rFonts w:ascii="Arial" w:eastAsia="Times New Roman" w:hAnsi="Arial" w:cs="Arial"/>
          <w:sz w:val="18"/>
          <w:szCs w:val="18"/>
        </w:rPr>
        <w:t>rovide proposed start and end dates</w:t>
      </w:r>
    </w:p>
    <w:p w14:paraId="551DC3A8" w14:textId="777B4743" w:rsidR="009B5FA1"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Subawards:</w:t>
      </w:r>
      <w:r w:rsidR="00001164" w:rsidRPr="00237548">
        <w:rPr>
          <w:rFonts w:ascii="Arial" w:eastAsia="Times New Roman" w:hAnsi="Arial" w:cs="Arial"/>
          <w:b/>
          <w:bCs/>
          <w:sz w:val="20"/>
          <w:szCs w:val="20"/>
        </w:rPr>
        <w:br/>
      </w:r>
      <w:r w:rsidR="00E10E65">
        <w:rPr>
          <w:rFonts w:ascii="Arial" w:eastAsia="Times New Roman" w:hAnsi="Arial" w:cs="Arial"/>
          <w:sz w:val="18"/>
          <w:szCs w:val="18"/>
        </w:rPr>
        <w:t>L</w:t>
      </w:r>
      <w:r w:rsidR="00001164" w:rsidRPr="00E10E65">
        <w:rPr>
          <w:rFonts w:ascii="Arial" w:eastAsia="Times New Roman" w:hAnsi="Arial" w:cs="Arial"/>
          <w:sz w:val="18"/>
          <w:szCs w:val="18"/>
        </w:rPr>
        <w:t>ist all subaward institutions</w:t>
      </w:r>
      <w:r w:rsidR="00F40E32" w:rsidRPr="00E10E65">
        <w:rPr>
          <w:rFonts w:ascii="Arial" w:eastAsia="Times New Roman" w:hAnsi="Arial" w:cs="Arial"/>
          <w:sz w:val="18"/>
          <w:szCs w:val="18"/>
        </w:rPr>
        <w:t xml:space="preserve"> or </w:t>
      </w:r>
      <w:r w:rsidR="00573AA5" w:rsidRPr="00E10E65">
        <w:rPr>
          <w:rFonts w:ascii="Arial" w:eastAsia="Times New Roman" w:hAnsi="Arial" w:cs="Arial"/>
          <w:sz w:val="18"/>
          <w:szCs w:val="18"/>
        </w:rPr>
        <w:t xml:space="preserve">enter </w:t>
      </w:r>
      <w:r w:rsidR="00F40E32" w:rsidRPr="00E10E65">
        <w:rPr>
          <w:rFonts w:ascii="Arial" w:eastAsia="Times New Roman" w:hAnsi="Arial" w:cs="Arial"/>
          <w:sz w:val="18"/>
          <w:szCs w:val="18"/>
        </w:rPr>
        <w:t>N/A</w:t>
      </w:r>
      <w:r w:rsidR="00573AA5" w:rsidRPr="00E10E65">
        <w:rPr>
          <w:rFonts w:ascii="Arial" w:eastAsia="Times New Roman" w:hAnsi="Arial" w:cs="Arial"/>
          <w:sz w:val="18"/>
          <w:szCs w:val="18"/>
        </w:rPr>
        <w:t xml:space="preserve"> if none</w:t>
      </w:r>
      <w:r w:rsidR="009B5FA1" w:rsidRPr="00237548">
        <w:rPr>
          <w:rFonts w:ascii="Arial" w:eastAsia="Times New Roman" w:hAnsi="Arial" w:cs="Arial"/>
          <w:sz w:val="20"/>
          <w:szCs w:val="20"/>
        </w:rPr>
        <w:br/>
      </w:r>
      <w:r w:rsidR="009B5FA1" w:rsidRPr="00237548">
        <w:rPr>
          <w:rFonts w:ascii="Arial" w:eastAsia="Times New Roman" w:hAnsi="Arial" w:cs="Arial"/>
          <w:sz w:val="20"/>
          <w:szCs w:val="20"/>
        </w:rPr>
        <w:tab/>
      </w:r>
      <w:r w:rsidR="009B5FA1" w:rsidRPr="00237548">
        <w:rPr>
          <w:rFonts w:ascii="Arial" w:eastAsia="Times New Roman" w:hAnsi="Arial" w:cs="Arial"/>
          <w:b/>
          <w:bCs/>
          <w:sz w:val="20"/>
          <w:szCs w:val="20"/>
        </w:rPr>
        <w:t>Administrative Contact Information:</w:t>
      </w:r>
      <w:r w:rsidR="00001164" w:rsidRPr="00237548">
        <w:rPr>
          <w:rFonts w:ascii="Arial" w:eastAsia="Times New Roman" w:hAnsi="Arial" w:cs="Arial"/>
          <w:b/>
          <w:bCs/>
          <w:sz w:val="20"/>
          <w:szCs w:val="20"/>
        </w:rPr>
        <w:br/>
      </w:r>
      <w:r w:rsidR="00001164" w:rsidRPr="00237548">
        <w:rPr>
          <w:rFonts w:ascii="Arial" w:eastAsia="Times New Roman" w:hAnsi="Arial" w:cs="Arial"/>
          <w:b/>
          <w:bCs/>
          <w:sz w:val="20"/>
          <w:szCs w:val="20"/>
        </w:rPr>
        <w:tab/>
      </w:r>
      <w:r w:rsidR="00E10E65">
        <w:rPr>
          <w:rFonts w:ascii="Arial" w:eastAsia="Times New Roman" w:hAnsi="Arial" w:cs="Arial"/>
          <w:sz w:val="18"/>
          <w:szCs w:val="18"/>
        </w:rPr>
        <w:t>Li</w:t>
      </w:r>
      <w:r w:rsidR="00001164" w:rsidRPr="00E10E65">
        <w:rPr>
          <w:rFonts w:ascii="Arial" w:eastAsia="Times New Roman" w:hAnsi="Arial" w:cs="Arial"/>
          <w:sz w:val="18"/>
          <w:szCs w:val="18"/>
        </w:rPr>
        <w:t>st all subaward administrative names and email addresses</w:t>
      </w:r>
    </w:p>
    <w:p w14:paraId="6C42098A" w14:textId="46EE7AFE"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VERAS#:</w:t>
      </w:r>
      <w:r w:rsidR="00E10E65">
        <w:rPr>
          <w:rFonts w:ascii="Arial" w:eastAsia="Times New Roman" w:hAnsi="Arial" w:cs="Arial"/>
          <w:b/>
          <w:bCs/>
          <w:sz w:val="20"/>
          <w:szCs w:val="20"/>
        </w:rPr>
        <w:br/>
      </w:r>
      <w:r w:rsidR="00E10E65" w:rsidRPr="00E10E65">
        <w:rPr>
          <w:rFonts w:ascii="Arial" w:eastAsia="Times New Roman" w:hAnsi="Arial" w:cs="Arial"/>
          <w:sz w:val="18"/>
          <w:szCs w:val="18"/>
        </w:rPr>
        <w:t>Would you like IMCI to create this proposal in VERAS? If you have already created the VERAS proposal then add Michele Mattoon and Michelle Reagan to section 2.5.</w:t>
      </w:r>
    </w:p>
    <w:p w14:paraId="225DA7B4" w14:textId="352728AC" w:rsidR="00797628" w:rsidRPr="00E10E65" w:rsidRDefault="00797628" w:rsidP="005F0A46">
      <w:pPr>
        <w:rPr>
          <w:rFonts w:ascii="Arial" w:eastAsia="Times New Roman" w:hAnsi="Arial" w:cs="Arial"/>
          <w:sz w:val="18"/>
          <w:szCs w:val="18"/>
        </w:rPr>
      </w:pPr>
      <w:r w:rsidRPr="00237548">
        <w:rPr>
          <w:rFonts w:ascii="Arial" w:eastAsia="Times New Roman" w:hAnsi="Arial" w:cs="Arial"/>
          <w:b/>
          <w:bCs/>
          <w:sz w:val="20"/>
          <w:szCs w:val="20"/>
        </w:rPr>
        <w:t>Proposal Submission Method:</w:t>
      </w:r>
      <w:r w:rsidRPr="00237548">
        <w:rPr>
          <w:rFonts w:ascii="Arial" w:eastAsia="Times New Roman" w:hAnsi="Arial" w:cs="Arial"/>
          <w:sz w:val="20"/>
          <w:szCs w:val="20"/>
        </w:rPr>
        <w:br/>
      </w:r>
      <w:r w:rsidR="004C0EF2" w:rsidRPr="00E10E65">
        <w:rPr>
          <w:rFonts w:ascii="Arial" w:eastAsia="Times New Roman" w:hAnsi="Arial" w:cs="Arial"/>
          <w:sz w:val="18"/>
          <w:szCs w:val="18"/>
        </w:rPr>
        <w:t>List</w:t>
      </w:r>
      <w:r w:rsidRPr="00E10E65">
        <w:rPr>
          <w:rFonts w:ascii="Arial" w:eastAsia="Times New Roman" w:hAnsi="Arial" w:cs="Arial"/>
          <w:sz w:val="18"/>
          <w:szCs w:val="18"/>
        </w:rPr>
        <w:t xml:space="preserve"> Research.gov</w:t>
      </w:r>
      <w:r w:rsidR="004C0EF2" w:rsidRPr="00E10E65">
        <w:rPr>
          <w:rFonts w:ascii="Arial" w:eastAsia="Times New Roman" w:hAnsi="Arial" w:cs="Arial"/>
          <w:sz w:val="18"/>
          <w:szCs w:val="18"/>
        </w:rPr>
        <w:t xml:space="preserve"> unless otherwise required in the solicitation</w:t>
      </w:r>
    </w:p>
    <w:p w14:paraId="5B8C4AA4" w14:textId="57233EE5" w:rsidR="005F0A46" w:rsidRPr="00801E22" w:rsidRDefault="002C3B3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General </w:t>
      </w:r>
      <w:r w:rsidR="00DE0F94" w:rsidRPr="00801E22">
        <w:rPr>
          <w:rFonts w:ascii="Arial" w:hAnsi="Arial" w:cs="Arial"/>
          <w:b/>
          <w:color w:val="2E74B5" w:themeColor="accent1" w:themeShade="BF"/>
          <w:sz w:val="24"/>
          <w:szCs w:val="24"/>
        </w:rPr>
        <w:t xml:space="preserve">Information </w:t>
      </w:r>
    </w:p>
    <w:p w14:paraId="766DF2A4" w14:textId="15E12AA3" w:rsidR="00E47472" w:rsidRPr="00237548" w:rsidRDefault="00E47472" w:rsidP="007C484C">
      <w:pPr>
        <w:rPr>
          <w:rFonts w:ascii="Arial" w:eastAsia="Times New Roman" w:hAnsi="Arial" w:cs="Arial"/>
          <w:sz w:val="20"/>
          <w:szCs w:val="20"/>
          <w:u w:val="single"/>
        </w:rPr>
      </w:pPr>
      <w:r w:rsidRPr="00237548">
        <w:rPr>
          <w:rFonts w:ascii="Arial" w:eastAsia="Times New Roman" w:hAnsi="Arial" w:cs="Arial"/>
          <w:b/>
          <w:sz w:val="20"/>
          <w:szCs w:val="20"/>
        </w:rPr>
        <w:t xml:space="preserve">NSF Proposal Preparation Instructions:  </w:t>
      </w:r>
      <w:r w:rsidR="003A5C58" w:rsidRPr="003A5C58">
        <w:rPr>
          <w:rFonts w:ascii="Arial" w:eastAsia="Times New Roman" w:hAnsi="Arial" w:cs="Arial"/>
          <w:bCs/>
          <w:sz w:val="20"/>
          <w:szCs w:val="20"/>
        </w:rPr>
        <w:t>Utilize the</w:t>
      </w:r>
      <w:r w:rsidRPr="00237548">
        <w:rPr>
          <w:rFonts w:ascii="Arial" w:eastAsia="Times New Roman" w:hAnsi="Arial" w:cs="Arial"/>
          <w:sz w:val="20"/>
          <w:szCs w:val="20"/>
        </w:rPr>
        <w:t xml:space="preserve"> </w:t>
      </w:r>
      <w:bookmarkStart w:id="0" w:name="_Hlk86328331"/>
      <w:r w:rsidRPr="00237548">
        <w:rPr>
          <w:rFonts w:ascii="Arial" w:eastAsia="Times New Roman" w:hAnsi="Arial" w:cs="Arial"/>
          <w:sz w:val="20"/>
          <w:szCs w:val="20"/>
          <w:u w:val="single"/>
        </w:rPr>
        <w:fldChar w:fldCharType="begin"/>
      </w:r>
      <w:r w:rsidRPr="00237548">
        <w:rPr>
          <w:rFonts w:ascii="Arial" w:eastAsia="Times New Roman" w:hAnsi="Arial" w:cs="Arial"/>
          <w:sz w:val="20"/>
          <w:szCs w:val="20"/>
          <w:u w:val="single"/>
        </w:rPr>
        <w:instrText xml:space="preserve"> HYPERLINK "https://www.nsf.gov/pubs/policydocs/pappg22_1/nsf22_1.pdf" </w:instrText>
      </w:r>
      <w:r w:rsidRPr="00237548">
        <w:rPr>
          <w:rFonts w:ascii="Arial" w:eastAsia="Times New Roman" w:hAnsi="Arial" w:cs="Arial"/>
          <w:sz w:val="20"/>
          <w:szCs w:val="20"/>
          <w:u w:val="single"/>
        </w:rPr>
        <w:fldChar w:fldCharType="separate"/>
      </w:r>
      <w:r w:rsidRPr="00237548">
        <w:rPr>
          <w:rStyle w:val="Hyperlink"/>
          <w:rFonts w:ascii="Arial" w:eastAsia="Times New Roman" w:hAnsi="Arial" w:cs="Arial"/>
          <w:sz w:val="20"/>
          <w:szCs w:val="20"/>
        </w:rPr>
        <w:t>PAPPG NSF 22-1</w:t>
      </w:r>
      <w:r w:rsidRPr="00237548">
        <w:rPr>
          <w:rFonts w:ascii="Arial" w:eastAsia="Times New Roman" w:hAnsi="Arial" w:cs="Arial"/>
          <w:sz w:val="20"/>
          <w:szCs w:val="20"/>
        </w:rPr>
        <w:fldChar w:fldCharType="end"/>
      </w:r>
      <w:bookmarkEnd w:id="0"/>
      <w:r w:rsidR="003A5C58">
        <w:rPr>
          <w:rFonts w:ascii="Arial" w:eastAsia="Times New Roman" w:hAnsi="Arial" w:cs="Arial"/>
          <w:sz w:val="20"/>
          <w:szCs w:val="20"/>
        </w:rPr>
        <w:t xml:space="preserve"> to prepare your proposal, u</w:t>
      </w:r>
      <w:r w:rsidRPr="00237548">
        <w:rPr>
          <w:rFonts w:ascii="Arial" w:eastAsia="Times New Roman" w:hAnsi="Arial" w:cs="Arial"/>
          <w:sz w:val="20"/>
          <w:szCs w:val="20"/>
        </w:rPr>
        <w:t>nless specified in the NSF solicitation</w:t>
      </w:r>
      <w:r w:rsidR="00501EF3" w:rsidRPr="00237548">
        <w:rPr>
          <w:rFonts w:ascii="Arial" w:eastAsia="Times New Roman" w:hAnsi="Arial" w:cs="Arial"/>
          <w:sz w:val="20"/>
          <w:szCs w:val="20"/>
        </w:rPr>
        <w:t xml:space="preserve"> (see link</w:t>
      </w:r>
      <w:r w:rsidR="00237548">
        <w:rPr>
          <w:rFonts w:ascii="Arial" w:eastAsia="Times New Roman" w:hAnsi="Arial" w:cs="Arial"/>
          <w:sz w:val="20"/>
          <w:szCs w:val="20"/>
        </w:rPr>
        <w:t xml:space="preserve"> provided in Getting Started section</w:t>
      </w:r>
      <w:r w:rsidR="00501EF3" w:rsidRPr="00237548">
        <w:rPr>
          <w:rFonts w:ascii="Arial" w:eastAsia="Times New Roman" w:hAnsi="Arial" w:cs="Arial"/>
          <w:sz w:val="20"/>
          <w:szCs w:val="20"/>
        </w:rPr>
        <w:t>)</w:t>
      </w:r>
      <w:r w:rsidR="003A5C58">
        <w:rPr>
          <w:rFonts w:ascii="Arial" w:eastAsia="Times New Roman" w:hAnsi="Arial" w:cs="Arial"/>
          <w:sz w:val="20"/>
          <w:szCs w:val="20"/>
        </w:rPr>
        <w:t>.</w:t>
      </w:r>
    </w:p>
    <w:p w14:paraId="49301458" w14:textId="60249525" w:rsidR="007C484C" w:rsidRPr="00237548" w:rsidRDefault="007C484C" w:rsidP="007C484C">
      <w:pPr>
        <w:rPr>
          <w:rFonts w:ascii="Arial" w:hAnsi="Arial" w:cs="Arial"/>
          <w:b/>
          <w:sz w:val="20"/>
          <w:szCs w:val="20"/>
        </w:rPr>
      </w:pPr>
      <w:r w:rsidRPr="00237548">
        <w:rPr>
          <w:rFonts w:ascii="Arial" w:eastAsia="Times New Roman" w:hAnsi="Arial" w:cs="Arial"/>
          <w:b/>
          <w:sz w:val="20"/>
          <w:szCs w:val="20"/>
        </w:rPr>
        <w:t>Formatting</w:t>
      </w:r>
      <w:r w:rsidR="00C82CD4" w:rsidRPr="00237548">
        <w:rPr>
          <w:rFonts w:ascii="Arial" w:eastAsia="Times New Roman" w:hAnsi="Arial" w:cs="Arial"/>
          <w:b/>
          <w:sz w:val="20"/>
          <w:szCs w:val="20"/>
        </w:rPr>
        <w:t>:</w:t>
      </w:r>
      <w:r w:rsidR="008A1DD7" w:rsidRPr="00237548">
        <w:rPr>
          <w:rFonts w:ascii="Arial" w:hAnsi="Arial" w:cs="Arial"/>
          <w:b/>
          <w:sz w:val="20"/>
          <w:szCs w:val="20"/>
        </w:rPr>
        <w:t xml:space="preserve">  </w:t>
      </w:r>
      <w:r w:rsidRPr="00237548">
        <w:rPr>
          <w:rFonts w:ascii="Arial" w:eastAsia="Times New Roman" w:hAnsi="Arial" w:cs="Arial"/>
          <w:sz w:val="20"/>
          <w:szCs w:val="20"/>
        </w:rPr>
        <w:t xml:space="preserve">Acceptable Fonts: Arial, Courier New, or Palatino Linotype at font size of 10 points or larger; Times New Roman at a font size of 11 points or larger; or Computer Modern family of fonts at a font size of 11 points or larger. A font size of less than 10 points may be used for mathematical formulas or equations, figures, table or diagram captions, and when using a Symbol font to insert Greek letters or special characters. </w:t>
      </w:r>
      <w:r w:rsidR="001075CE" w:rsidRPr="00237548">
        <w:rPr>
          <w:rFonts w:ascii="Arial" w:eastAsia="Times New Roman" w:hAnsi="Arial" w:cs="Arial"/>
          <w:sz w:val="20"/>
          <w:szCs w:val="20"/>
        </w:rPr>
        <w:t>No more than six lines of text within a vertical space of one inch. Margins in all directions must be at least one inch.</w:t>
      </w:r>
      <w:r w:rsidR="0082370F" w:rsidRPr="00237548">
        <w:rPr>
          <w:rFonts w:ascii="Arial" w:hAnsi="Arial" w:cs="Arial"/>
          <w:sz w:val="20"/>
          <w:szCs w:val="20"/>
        </w:rPr>
        <w:t xml:space="preserve"> </w:t>
      </w:r>
      <w:r w:rsidR="0082370F" w:rsidRPr="00237548">
        <w:rPr>
          <w:rFonts w:ascii="Arial" w:eastAsia="Times New Roman" w:hAnsi="Arial" w:cs="Arial"/>
          <w:sz w:val="20"/>
          <w:szCs w:val="20"/>
        </w:rPr>
        <w:t>Paper size must be no larger than standard letter paper size (8½ by 11”).</w:t>
      </w:r>
    </w:p>
    <w:p w14:paraId="03030D2D" w14:textId="27120690" w:rsidR="00106E2B" w:rsidRPr="00801E22" w:rsidRDefault="008A1DD7">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Standard NSF Documents</w:t>
      </w:r>
    </w:p>
    <w:p w14:paraId="0734BA3B" w14:textId="2F537C04" w:rsidR="00C03246" w:rsidRPr="00237548" w:rsidRDefault="0089396C" w:rsidP="00C03246">
      <w:pPr>
        <w:spacing w:after="0" w:line="240" w:lineRule="auto"/>
        <w:rPr>
          <w:rFonts w:ascii="Arial" w:eastAsia="Times New Roman" w:hAnsi="Arial" w:cs="Arial"/>
          <w:bCs/>
          <w:sz w:val="20"/>
          <w:szCs w:val="20"/>
        </w:rPr>
      </w:pPr>
      <w:r w:rsidRPr="00237548">
        <w:rPr>
          <w:rFonts w:ascii="Arial" w:hAnsi="Arial" w:cs="Arial"/>
          <w:sz w:val="20"/>
          <w:szCs w:val="20"/>
        </w:rPr>
        <w:fldChar w:fldCharType="begin">
          <w:ffData>
            <w:name w:val="Check1"/>
            <w:enabled/>
            <w:calcOnExit w:val="0"/>
            <w:checkBox>
              <w:size w:val="16"/>
              <w:default w:val="0"/>
            </w:checkBox>
          </w:ffData>
        </w:fldChar>
      </w:r>
      <w:bookmarkStart w:id="1" w:name="Check1"/>
      <w:r w:rsidRPr="00237548">
        <w:rPr>
          <w:rFonts w:ascii="Arial" w:hAnsi="Arial" w:cs="Arial"/>
          <w:sz w:val="20"/>
          <w:szCs w:val="20"/>
        </w:rPr>
        <w:instrText xml:space="preserve"> FORMCHECKBOX </w:instrText>
      </w:r>
      <w:r w:rsidR="00C14D8D">
        <w:rPr>
          <w:rFonts w:ascii="Arial" w:hAnsi="Arial" w:cs="Arial"/>
          <w:sz w:val="20"/>
          <w:szCs w:val="20"/>
        </w:rPr>
      </w:r>
      <w:r w:rsidR="00C14D8D">
        <w:rPr>
          <w:rFonts w:ascii="Arial" w:hAnsi="Arial" w:cs="Arial"/>
          <w:sz w:val="20"/>
          <w:szCs w:val="20"/>
        </w:rPr>
        <w:fldChar w:fldCharType="separate"/>
      </w:r>
      <w:r w:rsidRPr="00237548">
        <w:rPr>
          <w:rFonts w:ascii="Arial" w:hAnsi="Arial" w:cs="Arial"/>
          <w:sz w:val="20"/>
          <w:szCs w:val="20"/>
        </w:rPr>
        <w:fldChar w:fldCharType="end"/>
      </w:r>
      <w:bookmarkEnd w:id="1"/>
      <w:r w:rsidRPr="00237548">
        <w:rPr>
          <w:rFonts w:ascii="Arial" w:hAnsi="Arial" w:cs="Arial"/>
          <w:sz w:val="20"/>
          <w:szCs w:val="20"/>
        </w:rPr>
        <w:t xml:space="preserve"> </w:t>
      </w:r>
      <w:r w:rsidR="007C5C07" w:rsidRPr="00237548">
        <w:rPr>
          <w:rFonts w:ascii="Arial" w:eastAsia="Times New Roman" w:hAnsi="Arial" w:cs="Arial"/>
          <w:b/>
          <w:iCs/>
          <w:sz w:val="20"/>
          <w:szCs w:val="20"/>
        </w:rPr>
        <w:t>Pr</w:t>
      </w:r>
      <w:r w:rsidR="008A1DD7" w:rsidRPr="00237548">
        <w:rPr>
          <w:rFonts w:ascii="Arial" w:eastAsia="Times New Roman" w:hAnsi="Arial" w:cs="Arial"/>
          <w:b/>
          <w:iCs/>
          <w:sz w:val="20"/>
          <w:szCs w:val="20"/>
        </w:rPr>
        <w:t>oject Summary</w:t>
      </w:r>
      <w:r w:rsidR="00E820F8" w:rsidRPr="00237548">
        <w:rPr>
          <w:rFonts w:ascii="Arial" w:eastAsia="Times New Roman" w:hAnsi="Arial" w:cs="Arial"/>
          <w:bCs/>
          <w:iCs/>
          <w:sz w:val="20"/>
          <w:szCs w:val="20"/>
        </w:rPr>
        <w:t>:</w:t>
      </w:r>
      <w:r w:rsidR="00E705A0" w:rsidRPr="00237548">
        <w:rPr>
          <w:rFonts w:ascii="Arial" w:eastAsia="Times New Roman" w:hAnsi="Arial" w:cs="Arial"/>
          <w:bCs/>
          <w:iCs/>
          <w:sz w:val="20"/>
          <w:szCs w:val="20"/>
        </w:rPr>
        <w:t xml:space="preserve"> </w:t>
      </w:r>
      <w:r w:rsidR="00E820F8" w:rsidRPr="00237548">
        <w:rPr>
          <w:rFonts w:ascii="Arial" w:eastAsia="Times New Roman" w:hAnsi="Arial" w:cs="Arial"/>
          <w:bCs/>
          <w:iCs/>
          <w:sz w:val="20"/>
          <w:szCs w:val="20"/>
        </w:rPr>
        <w:t xml:space="preserve">A summary of the proposed project </w:t>
      </w:r>
      <w:r w:rsidR="00E820F8" w:rsidRPr="00237548">
        <w:rPr>
          <w:rFonts w:ascii="Arial" w:eastAsia="Times New Roman" w:hAnsi="Arial" w:cs="Arial"/>
          <w:b/>
          <w:iCs/>
          <w:sz w:val="20"/>
          <w:szCs w:val="20"/>
        </w:rPr>
        <w:t>not more than one page</w:t>
      </w:r>
      <w:r w:rsidR="00E820F8" w:rsidRPr="00237548">
        <w:rPr>
          <w:rFonts w:ascii="Arial" w:eastAsia="Times New Roman" w:hAnsi="Arial" w:cs="Arial"/>
          <w:bCs/>
          <w:iCs/>
          <w:sz w:val="20"/>
          <w:szCs w:val="20"/>
        </w:rPr>
        <w:t xml:space="preserve"> in length. The Project Summary consists of an overview, a statement on the intellectual merit of the proposed activity, and a statement on the broader impacts of the proposed activity.  See </w:t>
      </w:r>
      <w:hyperlink r:id="rId9" w:history="1">
        <w:r w:rsidR="00E820F8" w:rsidRPr="00237548">
          <w:rPr>
            <w:rStyle w:val="Hyperlink"/>
            <w:rFonts w:ascii="Arial" w:eastAsia="Times New Roman" w:hAnsi="Arial" w:cs="Arial"/>
            <w:sz w:val="20"/>
            <w:szCs w:val="20"/>
          </w:rPr>
          <w:t>PAPPG NSF 22-1</w:t>
        </w:r>
      </w:hyperlink>
      <w:r w:rsidR="00806378" w:rsidRPr="00237548">
        <w:rPr>
          <w:rFonts w:ascii="Arial" w:eastAsia="Times New Roman" w:hAnsi="Arial" w:cs="Arial"/>
          <w:sz w:val="20"/>
          <w:szCs w:val="20"/>
        </w:rPr>
        <w:t>,</w:t>
      </w:r>
      <w:r w:rsidR="00E820F8" w:rsidRPr="00237548">
        <w:rPr>
          <w:rFonts w:ascii="Arial" w:eastAsia="Times New Roman" w:hAnsi="Arial" w:cs="Arial"/>
          <w:sz w:val="20"/>
          <w:szCs w:val="20"/>
        </w:rPr>
        <w:t xml:space="preserve"> page II-11 for </w:t>
      </w:r>
      <w:r w:rsidR="00E820F8" w:rsidRPr="00237548">
        <w:rPr>
          <w:rFonts w:ascii="Arial" w:eastAsia="Times New Roman" w:hAnsi="Arial" w:cs="Arial"/>
          <w:sz w:val="20"/>
          <w:szCs w:val="20"/>
        </w:rPr>
        <w:lastRenderedPageBreak/>
        <w:t xml:space="preserve">detailed instructions. </w:t>
      </w:r>
      <w:r w:rsidR="00E820F8" w:rsidRPr="00237548">
        <w:rPr>
          <w:rFonts w:ascii="Arial" w:eastAsia="Times New Roman" w:hAnsi="Arial" w:cs="Arial"/>
          <w:bCs/>
          <w:iCs/>
          <w:sz w:val="20"/>
          <w:szCs w:val="20"/>
        </w:rPr>
        <w:br/>
      </w:r>
    </w:p>
    <w:p w14:paraId="796F963D" w14:textId="7FCFC0CE"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Project Description</w:t>
      </w:r>
      <w:r w:rsidR="00E55DC9" w:rsidRPr="00237548">
        <w:rPr>
          <w:rFonts w:ascii="Arial" w:eastAsia="Times New Roman" w:hAnsi="Arial" w:cs="Arial"/>
          <w:b/>
          <w:sz w:val="20"/>
          <w:szCs w:val="20"/>
        </w:rPr>
        <w:t xml:space="preserve"> (including</w:t>
      </w:r>
      <w:r w:rsidR="008D379A" w:rsidRPr="00237548">
        <w:rPr>
          <w:rFonts w:ascii="Arial" w:eastAsia="Times New Roman" w:hAnsi="Arial" w:cs="Arial"/>
          <w:b/>
          <w:sz w:val="20"/>
          <w:szCs w:val="20"/>
        </w:rPr>
        <w:t xml:space="preserve"> </w:t>
      </w:r>
      <w:r w:rsidR="00126BE0">
        <w:rPr>
          <w:rFonts w:ascii="Arial" w:eastAsia="Times New Roman" w:hAnsi="Arial" w:cs="Arial"/>
          <w:b/>
          <w:sz w:val="20"/>
          <w:szCs w:val="20"/>
        </w:rPr>
        <w:t xml:space="preserve">Broader Impacts and </w:t>
      </w:r>
      <w:r w:rsidR="00E55DC9" w:rsidRPr="00237548">
        <w:rPr>
          <w:rFonts w:ascii="Arial" w:eastAsia="Times New Roman" w:hAnsi="Arial" w:cs="Arial"/>
          <w:b/>
          <w:sz w:val="20"/>
          <w:szCs w:val="20"/>
        </w:rPr>
        <w:t>Results from Prior NSF Support):</w:t>
      </w:r>
      <w:r w:rsidR="00E55DC9" w:rsidRPr="00237548">
        <w:rPr>
          <w:rFonts w:ascii="Arial" w:eastAsia="Times New Roman" w:hAnsi="Arial" w:cs="Arial"/>
          <w:bCs/>
          <w:sz w:val="20"/>
          <w:szCs w:val="20"/>
        </w:rPr>
        <w:t xml:space="preserve"> 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  The Project Description (including Results from Prior NSF Support, which is limited to five pages) </w:t>
      </w:r>
      <w:r w:rsidR="00E55DC9" w:rsidRPr="00237548">
        <w:rPr>
          <w:rFonts w:ascii="Arial" w:eastAsia="Times New Roman" w:hAnsi="Arial" w:cs="Arial"/>
          <w:b/>
          <w:bCs/>
          <w:sz w:val="20"/>
          <w:szCs w:val="20"/>
        </w:rPr>
        <w:t>may not exceed 15 pages.</w:t>
      </w:r>
      <w:r w:rsidR="00E55DC9" w:rsidRPr="00237548">
        <w:rPr>
          <w:rFonts w:ascii="Arial" w:eastAsia="Times New Roman" w:hAnsi="Arial" w:cs="Arial"/>
          <w:bCs/>
          <w:iCs/>
          <w:sz w:val="20"/>
          <w:szCs w:val="20"/>
        </w:rPr>
        <w:t xml:space="preserve"> See </w:t>
      </w:r>
      <w:hyperlink r:id="rId10" w:history="1">
        <w:r w:rsidR="00E55DC9" w:rsidRPr="00237548">
          <w:rPr>
            <w:rStyle w:val="Hyperlink"/>
            <w:rFonts w:ascii="Arial" w:eastAsia="Times New Roman" w:hAnsi="Arial" w:cs="Arial"/>
            <w:sz w:val="20"/>
            <w:szCs w:val="20"/>
          </w:rPr>
          <w:t>PAPPG NSF 22-1</w:t>
        </w:r>
      </w:hyperlink>
      <w:r w:rsidR="00806378" w:rsidRPr="00237548">
        <w:rPr>
          <w:rFonts w:ascii="Arial" w:eastAsia="Times New Roman" w:hAnsi="Arial" w:cs="Arial"/>
          <w:sz w:val="20"/>
          <w:szCs w:val="20"/>
        </w:rPr>
        <w:t>,</w:t>
      </w:r>
      <w:r w:rsidR="00E55DC9" w:rsidRPr="00237548">
        <w:rPr>
          <w:rFonts w:ascii="Arial" w:eastAsia="Times New Roman" w:hAnsi="Arial" w:cs="Arial"/>
          <w:sz w:val="20"/>
          <w:szCs w:val="20"/>
        </w:rPr>
        <w:t xml:space="preserve"> page II-11 for detailed instructions.</w:t>
      </w:r>
    </w:p>
    <w:p w14:paraId="76B6AA94" w14:textId="77777777" w:rsidR="00E55DC9" w:rsidRPr="00237548" w:rsidRDefault="00E55DC9" w:rsidP="00C03246">
      <w:pPr>
        <w:spacing w:after="0" w:line="240" w:lineRule="auto"/>
        <w:rPr>
          <w:rFonts w:ascii="Arial" w:eastAsia="Times New Roman" w:hAnsi="Arial" w:cs="Arial"/>
          <w:bCs/>
          <w:sz w:val="20"/>
          <w:szCs w:val="20"/>
        </w:rPr>
      </w:pPr>
    </w:p>
    <w:p w14:paraId="3D4A903D" w14:textId="0242C1B6" w:rsidR="00806378" w:rsidRPr="00237548" w:rsidRDefault="00C03246" w:rsidP="00C03246">
      <w:pPr>
        <w:spacing w:after="0" w:line="240" w:lineRule="auto"/>
        <w:rPr>
          <w:rFonts w:ascii="Arial" w:eastAsia="Times New Roman" w:hAnsi="Arial" w:cs="Arial"/>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References Cited</w:t>
      </w:r>
      <w:r w:rsidR="00806378" w:rsidRPr="00237548">
        <w:rPr>
          <w:rFonts w:ascii="Arial" w:eastAsia="Times New Roman" w:hAnsi="Arial" w:cs="Arial"/>
          <w:b/>
          <w:sz w:val="20"/>
          <w:szCs w:val="20"/>
        </w:rPr>
        <w:t>:</w:t>
      </w:r>
      <w:r w:rsidR="00806378" w:rsidRPr="00237548">
        <w:rPr>
          <w:rFonts w:ascii="Arial" w:eastAsia="Times New Roman" w:hAnsi="Arial" w:cs="Arial"/>
          <w:bCs/>
          <w:sz w:val="20"/>
          <w:szCs w:val="20"/>
        </w:rPr>
        <w:t xml:space="preserve"> </w:t>
      </w:r>
      <w:r w:rsidR="004E4F81">
        <w:rPr>
          <w:rFonts w:ascii="Arial" w:eastAsia="Times New Roman" w:hAnsi="Arial" w:cs="Arial"/>
          <w:bCs/>
          <w:sz w:val="20"/>
          <w:szCs w:val="20"/>
        </w:rPr>
        <w:t>R</w:t>
      </w:r>
      <w:r w:rsidR="00806378" w:rsidRPr="00237548">
        <w:rPr>
          <w:rFonts w:ascii="Arial" w:eastAsia="Times New Roman" w:hAnsi="Arial" w:cs="Arial"/>
          <w:bCs/>
          <w:sz w:val="20"/>
          <w:szCs w:val="20"/>
        </w:rPr>
        <w:t>eference</w:t>
      </w:r>
      <w:r w:rsidR="004E4F81">
        <w:rPr>
          <w:rFonts w:ascii="Arial" w:eastAsia="Times New Roman" w:hAnsi="Arial" w:cs="Arial"/>
          <w:bCs/>
          <w:sz w:val="20"/>
          <w:szCs w:val="20"/>
        </w:rPr>
        <w:t>s</w:t>
      </w:r>
      <w:r w:rsidR="00806378" w:rsidRPr="00237548">
        <w:rPr>
          <w:rFonts w:ascii="Arial" w:eastAsia="Times New Roman" w:hAnsi="Arial" w:cs="Arial"/>
          <w:bCs/>
          <w:sz w:val="20"/>
          <w:szCs w:val="20"/>
        </w:rPr>
        <w:t xml:space="preserve"> must include the names of all authors (in the same sequence in which they appear in the publication), the article and journal title, book title, volume number, page numbers, and year of publication.</w:t>
      </w:r>
      <w:r w:rsidR="00806378" w:rsidRPr="00237548">
        <w:rPr>
          <w:rFonts w:ascii="Arial" w:eastAsia="Times New Roman" w:hAnsi="Arial" w:cs="Arial"/>
          <w:bCs/>
          <w:iCs/>
          <w:sz w:val="20"/>
          <w:szCs w:val="20"/>
        </w:rPr>
        <w:t xml:space="preserve"> See </w:t>
      </w:r>
      <w:hyperlink r:id="rId11" w:history="1">
        <w:r w:rsidR="00806378" w:rsidRPr="00237548">
          <w:rPr>
            <w:rStyle w:val="Hyperlink"/>
            <w:rFonts w:ascii="Arial" w:eastAsia="Times New Roman" w:hAnsi="Arial" w:cs="Arial"/>
            <w:sz w:val="20"/>
            <w:szCs w:val="20"/>
          </w:rPr>
          <w:t>PAPPG NSF 22-1</w:t>
        </w:r>
      </w:hyperlink>
      <w:r w:rsidR="00806378" w:rsidRPr="00237548">
        <w:rPr>
          <w:rFonts w:ascii="Arial" w:eastAsia="Times New Roman" w:hAnsi="Arial" w:cs="Arial"/>
          <w:sz w:val="20"/>
          <w:szCs w:val="20"/>
        </w:rPr>
        <w:t>, page II-13 for detailed instructions.</w:t>
      </w:r>
    </w:p>
    <w:p w14:paraId="108DCF22" w14:textId="5C64F9B7" w:rsidR="00C03246" w:rsidRPr="00237548" w:rsidRDefault="00C03246" w:rsidP="00C03246">
      <w:pPr>
        <w:spacing w:after="0" w:line="240" w:lineRule="auto"/>
        <w:rPr>
          <w:rFonts w:ascii="Arial"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D379A" w:rsidRPr="00237548">
        <w:rPr>
          <w:rFonts w:ascii="Arial" w:hAnsi="Arial" w:cs="Arial"/>
          <w:bCs/>
          <w:sz w:val="20"/>
          <w:szCs w:val="20"/>
        </w:rPr>
        <w:t>The following three documents are needed f</w:t>
      </w:r>
      <w:r w:rsidR="00A67E20" w:rsidRPr="00237548">
        <w:rPr>
          <w:rFonts w:ascii="Arial" w:hAnsi="Arial" w:cs="Arial"/>
          <w:bCs/>
          <w:sz w:val="20"/>
          <w:szCs w:val="20"/>
        </w:rPr>
        <w:t xml:space="preserve">or </w:t>
      </w:r>
      <w:r w:rsidR="00B56976" w:rsidRPr="00237548">
        <w:rPr>
          <w:rFonts w:ascii="Arial" w:hAnsi="Arial" w:cs="Arial"/>
          <w:bCs/>
          <w:sz w:val="20"/>
          <w:szCs w:val="20"/>
          <w:u w:val="single"/>
        </w:rPr>
        <w:t>each</w:t>
      </w:r>
      <w:r w:rsidRPr="00237548">
        <w:rPr>
          <w:rFonts w:ascii="Arial" w:hAnsi="Arial" w:cs="Arial"/>
          <w:bCs/>
          <w:sz w:val="20"/>
          <w:szCs w:val="20"/>
        </w:rPr>
        <w:t xml:space="preserve"> </w:t>
      </w:r>
      <w:hyperlink r:id="rId12" w:history="1">
        <w:r w:rsidRPr="00237548">
          <w:rPr>
            <w:rStyle w:val="Hyperlink"/>
            <w:rFonts w:ascii="Arial" w:hAnsi="Arial" w:cs="Arial"/>
            <w:bCs/>
            <w:sz w:val="20"/>
            <w:szCs w:val="20"/>
          </w:rPr>
          <w:t>Senior Personnel</w:t>
        </w:r>
      </w:hyperlink>
    </w:p>
    <w:p w14:paraId="592CD7B3" w14:textId="77777777" w:rsidR="008D379A" w:rsidRPr="00237548" w:rsidRDefault="008D379A" w:rsidP="00C03246">
      <w:pPr>
        <w:spacing w:after="0" w:line="240" w:lineRule="auto"/>
        <w:rPr>
          <w:rFonts w:ascii="Arial" w:eastAsia="Times New Roman" w:hAnsi="Arial" w:cs="Arial"/>
          <w:bCs/>
          <w:sz w:val="20"/>
          <w:szCs w:val="20"/>
        </w:rPr>
      </w:pPr>
    </w:p>
    <w:bookmarkStart w:id="2" w:name="_Hlk86247230"/>
    <w:p w14:paraId="36F0AB96" w14:textId="3CE683A1" w:rsidR="00A67E20"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Biographical Sketch</w:t>
      </w:r>
      <w:r w:rsidR="00A67E20"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how well qualified the individual, team, or organization is to conduct the proposed activities. </w:t>
      </w:r>
      <w:r w:rsidR="00A67E20" w:rsidRPr="00237548">
        <w:rPr>
          <w:rFonts w:ascii="Arial" w:eastAsia="Times New Roman" w:hAnsi="Arial" w:cs="Arial"/>
          <w:bCs/>
          <w:sz w:val="20"/>
          <w:szCs w:val="20"/>
        </w:rPr>
        <w:t xml:space="preserve">A biographical sketch </w:t>
      </w:r>
      <w:r w:rsidR="00A67E20" w:rsidRPr="00AB262A">
        <w:rPr>
          <w:rFonts w:ascii="Arial" w:eastAsia="Times New Roman" w:hAnsi="Arial" w:cs="Arial"/>
          <w:b/>
          <w:sz w:val="20"/>
          <w:szCs w:val="20"/>
        </w:rPr>
        <w:t xml:space="preserve">(limited to three pages) </w:t>
      </w:r>
      <w:r w:rsidR="00A67E20" w:rsidRPr="00237548">
        <w:rPr>
          <w:rFonts w:ascii="Arial" w:eastAsia="Times New Roman" w:hAnsi="Arial" w:cs="Arial"/>
          <w:bCs/>
          <w:sz w:val="20"/>
          <w:szCs w:val="20"/>
        </w:rPr>
        <w:t xml:space="preserve">must be provided through use of an </w:t>
      </w:r>
      <w:hyperlink r:id="rId13" w:history="1">
        <w:r w:rsidR="00A67E20" w:rsidRPr="00237548">
          <w:rPr>
            <w:rStyle w:val="Hyperlink"/>
            <w:rFonts w:ascii="Arial" w:eastAsia="Times New Roman" w:hAnsi="Arial" w:cs="Arial"/>
            <w:bCs/>
            <w:sz w:val="20"/>
            <w:szCs w:val="20"/>
          </w:rPr>
          <w:t>NSF-approved format</w:t>
        </w:r>
      </w:hyperlink>
      <w:r w:rsidR="00A67E20" w:rsidRPr="00237548">
        <w:rPr>
          <w:rFonts w:ascii="Arial" w:eastAsia="Times New Roman" w:hAnsi="Arial" w:cs="Arial"/>
          <w:bCs/>
          <w:sz w:val="20"/>
          <w:szCs w:val="20"/>
        </w:rPr>
        <w:t xml:space="preserve">.  </w:t>
      </w:r>
      <w:bookmarkStart w:id="3" w:name="_Hlk86329856"/>
      <w:r w:rsidR="00A67E20" w:rsidRPr="00237548">
        <w:rPr>
          <w:rFonts w:ascii="Arial" w:eastAsia="Times New Roman" w:hAnsi="Arial" w:cs="Arial"/>
          <w:bCs/>
          <w:sz w:val="20"/>
          <w:szCs w:val="20"/>
        </w:rPr>
        <w:t>It is recommended to</w:t>
      </w:r>
      <w:r w:rsidR="008D379A" w:rsidRPr="00237548">
        <w:rPr>
          <w:rFonts w:ascii="Arial" w:eastAsia="Times New Roman" w:hAnsi="Arial" w:cs="Arial"/>
          <w:bCs/>
          <w:sz w:val="20"/>
          <w:szCs w:val="20"/>
        </w:rPr>
        <w:t xml:space="preserve"> use </w:t>
      </w:r>
      <w:hyperlink r:id="rId14" w:history="1">
        <w:r w:rsidR="008D379A" w:rsidRPr="00237548">
          <w:rPr>
            <w:rStyle w:val="Hyperlink"/>
            <w:rFonts w:ascii="Arial" w:eastAsia="Times New Roman" w:hAnsi="Arial" w:cs="Arial"/>
            <w:bCs/>
            <w:sz w:val="20"/>
            <w:szCs w:val="20"/>
          </w:rPr>
          <w:t>SciENcv</w:t>
        </w:r>
      </w:hyperlink>
      <w:r w:rsidR="008D379A" w:rsidRPr="00237548">
        <w:rPr>
          <w:rFonts w:ascii="Arial" w:eastAsia="Times New Roman" w:hAnsi="Arial" w:cs="Arial"/>
          <w:bCs/>
          <w:sz w:val="20"/>
          <w:szCs w:val="20"/>
        </w:rPr>
        <w:t xml:space="preserve"> </w:t>
      </w:r>
      <w:bookmarkEnd w:id="3"/>
      <w:r w:rsidR="008D379A" w:rsidRPr="00237548">
        <w:rPr>
          <w:rFonts w:ascii="Arial" w:eastAsia="Times New Roman" w:hAnsi="Arial" w:cs="Arial"/>
          <w:bCs/>
          <w:sz w:val="20"/>
          <w:szCs w:val="20"/>
        </w:rPr>
        <w:t>for both biosketch and current and pending support documents.</w:t>
      </w:r>
      <w:r w:rsidR="008D379A" w:rsidRPr="00237548">
        <w:rPr>
          <w:rFonts w:ascii="Arial" w:eastAsia="Times New Roman" w:hAnsi="Arial" w:cs="Arial"/>
          <w:bCs/>
          <w:iCs/>
          <w:sz w:val="20"/>
          <w:szCs w:val="20"/>
        </w:rPr>
        <w:t xml:space="preserve"> See </w:t>
      </w:r>
      <w:hyperlink r:id="rId15" w:history="1">
        <w:r w:rsidR="008D379A" w:rsidRPr="00237548">
          <w:rPr>
            <w:rStyle w:val="Hyperlink"/>
            <w:rFonts w:ascii="Arial" w:eastAsia="Times New Roman" w:hAnsi="Arial" w:cs="Arial"/>
            <w:sz w:val="20"/>
            <w:szCs w:val="20"/>
          </w:rPr>
          <w:t>PAPPG NSF 22-1</w:t>
        </w:r>
      </w:hyperlink>
      <w:r w:rsidR="008D379A" w:rsidRPr="00237548">
        <w:rPr>
          <w:rFonts w:ascii="Arial" w:eastAsia="Times New Roman" w:hAnsi="Arial" w:cs="Arial"/>
          <w:sz w:val="20"/>
          <w:szCs w:val="20"/>
        </w:rPr>
        <w:t>, page II-14 for detailed instructions.</w:t>
      </w:r>
    </w:p>
    <w:p w14:paraId="3B7B0AB7" w14:textId="72547A3F" w:rsidR="00D23A23"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Current and Pending Support</w:t>
      </w:r>
      <w:r w:rsidR="008D379A" w:rsidRPr="00D23A23">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the capacity of the individual to carry out the research as proposed, as well as to help assess any potential overlap/duplication with the project being proposed. Current and pending support information must be separately provided through use of an </w:t>
      </w:r>
      <w:hyperlink r:id="rId16" w:history="1">
        <w:r w:rsidR="00D23A23" w:rsidRPr="00D23A23">
          <w:rPr>
            <w:rStyle w:val="Hyperlink"/>
            <w:rFonts w:ascii="Arial" w:eastAsia="Times New Roman" w:hAnsi="Arial" w:cs="Arial"/>
            <w:bCs/>
            <w:sz w:val="20"/>
            <w:szCs w:val="20"/>
          </w:rPr>
          <w:t xml:space="preserve">NSF-approved format. </w:t>
        </w:r>
      </w:hyperlink>
      <w:r w:rsidR="00D23A23">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It is recommended to use </w:t>
      </w:r>
      <w:hyperlink r:id="rId17" w:history="1">
        <w:r w:rsidR="00D23A23" w:rsidRPr="00D23A23">
          <w:rPr>
            <w:rStyle w:val="Hyperlink"/>
            <w:rFonts w:ascii="Arial" w:eastAsia="Times New Roman" w:hAnsi="Arial" w:cs="Arial"/>
            <w:bCs/>
            <w:sz w:val="20"/>
            <w:szCs w:val="20"/>
          </w:rPr>
          <w:t>SciENcv</w:t>
        </w:r>
      </w:hyperlink>
      <w:r w:rsidR="00D23A23" w:rsidRPr="00D23A23">
        <w:rPr>
          <w:rFonts w:ascii="Arial" w:eastAsia="Times New Roman" w:hAnsi="Arial" w:cs="Arial"/>
          <w:bCs/>
          <w:sz w:val="20"/>
          <w:szCs w:val="20"/>
        </w:rPr>
        <w:t xml:space="preserve"> for both current and pending support </w:t>
      </w:r>
      <w:r w:rsidR="00D23A23">
        <w:rPr>
          <w:rFonts w:ascii="Arial" w:eastAsia="Times New Roman" w:hAnsi="Arial" w:cs="Arial"/>
          <w:bCs/>
          <w:sz w:val="20"/>
          <w:szCs w:val="20"/>
        </w:rPr>
        <w:t xml:space="preserve">and biosketch </w:t>
      </w:r>
      <w:r w:rsidR="00D23A23" w:rsidRPr="00D23A23">
        <w:rPr>
          <w:rFonts w:ascii="Arial" w:eastAsia="Times New Roman" w:hAnsi="Arial" w:cs="Arial"/>
          <w:bCs/>
          <w:sz w:val="20"/>
          <w:szCs w:val="20"/>
        </w:rPr>
        <w:t>documents.</w:t>
      </w:r>
      <w:r w:rsidR="00D23A23" w:rsidRPr="00D23A23">
        <w:rPr>
          <w:rFonts w:ascii="Arial" w:eastAsia="Times New Roman" w:hAnsi="Arial" w:cs="Arial"/>
          <w:bCs/>
          <w:iCs/>
          <w:sz w:val="20"/>
          <w:szCs w:val="20"/>
        </w:rPr>
        <w:t xml:space="preserve"> </w:t>
      </w:r>
      <w:bookmarkStart w:id="4" w:name="_Hlk86333347"/>
      <w:r w:rsidR="00D23A23" w:rsidRPr="00D23A23">
        <w:rPr>
          <w:rFonts w:ascii="Arial" w:eastAsia="Times New Roman" w:hAnsi="Arial" w:cs="Arial"/>
          <w:bCs/>
          <w:iCs/>
          <w:sz w:val="20"/>
          <w:szCs w:val="20"/>
        </w:rPr>
        <w:t xml:space="preserve">See </w:t>
      </w:r>
      <w:hyperlink r:id="rId18" w:history="1">
        <w:r w:rsidR="00D23A23" w:rsidRPr="00D23A23">
          <w:rPr>
            <w:rStyle w:val="Hyperlink"/>
            <w:rFonts w:ascii="Arial" w:eastAsia="Times New Roman" w:hAnsi="Arial" w:cs="Arial"/>
            <w:bCs/>
            <w:sz w:val="20"/>
            <w:szCs w:val="20"/>
          </w:rPr>
          <w:t>PAPPG NSF 22-1</w:t>
        </w:r>
      </w:hyperlink>
      <w:r w:rsidR="00D23A23" w:rsidRPr="00D23A23">
        <w:rPr>
          <w:rFonts w:ascii="Arial" w:eastAsia="Times New Roman" w:hAnsi="Arial" w:cs="Arial"/>
          <w:bCs/>
          <w:sz w:val="20"/>
          <w:szCs w:val="20"/>
        </w:rPr>
        <w:t>, page II-</w:t>
      </w:r>
      <w:r w:rsidR="00D23A23">
        <w:rPr>
          <w:rFonts w:ascii="Arial" w:eastAsia="Times New Roman" w:hAnsi="Arial" w:cs="Arial"/>
          <w:bCs/>
          <w:sz w:val="20"/>
          <w:szCs w:val="20"/>
        </w:rPr>
        <w:t>2</w:t>
      </w:r>
      <w:r w:rsidR="00D23A23" w:rsidRPr="00D23A23">
        <w:rPr>
          <w:rFonts w:ascii="Arial" w:eastAsia="Times New Roman" w:hAnsi="Arial" w:cs="Arial"/>
          <w:bCs/>
          <w:sz w:val="20"/>
          <w:szCs w:val="20"/>
        </w:rPr>
        <w:t>4 for detailed instructions.</w:t>
      </w:r>
      <w:bookmarkEnd w:id="4"/>
    </w:p>
    <w:p w14:paraId="4C7A2A6C" w14:textId="558C2AC4" w:rsidR="00C03246" w:rsidRPr="00237548" w:rsidRDefault="00C03246" w:rsidP="00D23A23">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Collaborators &amp; Other Affiliations</w:t>
      </w:r>
      <w:r w:rsidR="00D23A23" w:rsidRPr="00D23A23">
        <w:rPr>
          <w:rFonts w:ascii="Arial" w:eastAsia="Times New Roman" w:hAnsi="Arial" w:cs="Arial"/>
          <w:b/>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The COA information must be provided through use of the </w:t>
      </w:r>
      <w:hyperlink r:id="rId19" w:history="1">
        <w:r w:rsidR="00D23A23" w:rsidRPr="00D23A23">
          <w:rPr>
            <w:rStyle w:val="Hyperlink"/>
            <w:rFonts w:ascii="Arial" w:eastAsia="Times New Roman" w:hAnsi="Arial" w:cs="Arial"/>
            <w:bCs/>
            <w:sz w:val="20"/>
            <w:szCs w:val="20"/>
          </w:rPr>
          <w:t>COA template</w:t>
        </w:r>
      </w:hyperlink>
      <w:r w:rsidR="00D23A23" w:rsidRPr="00D23A23">
        <w:rPr>
          <w:rFonts w:ascii="Arial" w:eastAsia="Times New Roman" w:hAnsi="Arial" w:cs="Arial"/>
          <w:bCs/>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iCs/>
          <w:sz w:val="20"/>
          <w:szCs w:val="20"/>
        </w:rPr>
        <w:t xml:space="preserve">See </w:t>
      </w:r>
      <w:hyperlink r:id="rId20" w:history="1">
        <w:r w:rsidR="00D23A23" w:rsidRPr="00D23A23">
          <w:rPr>
            <w:rStyle w:val="Hyperlink"/>
            <w:rFonts w:ascii="Arial" w:eastAsia="Times New Roman" w:hAnsi="Arial" w:cs="Arial"/>
            <w:bCs/>
            <w:sz w:val="20"/>
            <w:szCs w:val="20"/>
          </w:rPr>
          <w:t>PAPPG NSF 22-1</w:t>
        </w:r>
      </w:hyperlink>
      <w:r w:rsidR="00D23A23" w:rsidRPr="00D23A23">
        <w:rPr>
          <w:rFonts w:ascii="Arial" w:eastAsia="Times New Roman" w:hAnsi="Arial" w:cs="Arial"/>
          <w:bCs/>
          <w:sz w:val="20"/>
          <w:szCs w:val="20"/>
        </w:rPr>
        <w:t>, page II-</w:t>
      </w:r>
      <w:r w:rsidR="00D23A23">
        <w:rPr>
          <w:rFonts w:ascii="Arial" w:eastAsia="Times New Roman" w:hAnsi="Arial" w:cs="Arial"/>
          <w:bCs/>
          <w:sz w:val="20"/>
          <w:szCs w:val="20"/>
        </w:rPr>
        <w:t>6</w:t>
      </w:r>
      <w:r w:rsidR="00D23A23" w:rsidRPr="00D23A23">
        <w:rPr>
          <w:rFonts w:ascii="Arial" w:eastAsia="Times New Roman" w:hAnsi="Arial" w:cs="Arial"/>
          <w:bCs/>
          <w:sz w:val="20"/>
          <w:szCs w:val="20"/>
        </w:rPr>
        <w:t xml:space="preserve"> for detailed instructions.</w:t>
      </w:r>
    </w:p>
    <w:p w14:paraId="5B7EE4A7" w14:textId="77777777" w:rsidR="008D379A" w:rsidRPr="00237548" w:rsidRDefault="008D379A" w:rsidP="00C03246">
      <w:pPr>
        <w:spacing w:after="0" w:line="240" w:lineRule="auto"/>
        <w:ind w:firstLine="720"/>
        <w:rPr>
          <w:rFonts w:ascii="Arial" w:eastAsia="Times New Roman" w:hAnsi="Arial" w:cs="Arial"/>
          <w:bCs/>
          <w:sz w:val="20"/>
          <w:szCs w:val="20"/>
        </w:rPr>
      </w:pPr>
    </w:p>
    <w:bookmarkEnd w:id="2"/>
    <w:p w14:paraId="66DC8E85" w14:textId="2C2EDE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w:t>
      </w:r>
      <w:r w:rsidR="008D379A" w:rsidRPr="00237548">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6C127D" w:rsidRPr="00237548">
        <w:rPr>
          <w:rFonts w:ascii="Arial" w:eastAsia="Times New Roman" w:hAnsi="Arial" w:cs="Arial"/>
          <w:bCs/>
          <w:sz w:val="20"/>
          <w:szCs w:val="20"/>
        </w:rPr>
        <w:t xml:space="preserve">The proposal budget sets forth how much money </w:t>
      </w:r>
      <w:r w:rsidR="008C041B">
        <w:rPr>
          <w:rFonts w:ascii="Arial" w:eastAsia="Times New Roman" w:hAnsi="Arial" w:cs="Arial"/>
          <w:bCs/>
          <w:sz w:val="20"/>
          <w:szCs w:val="20"/>
        </w:rPr>
        <w:t>is being</w:t>
      </w:r>
      <w:r w:rsidR="006C127D" w:rsidRPr="00237548">
        <w:rPr>
          <w:rFonts w:ascii="Arial" w:eastAsia="Times New Roman" w:hAnsi="Arial" w:cs="Arial"/>
          <w:bCs/>
          <w:sz w:val="20"/>
          <w:szCs w:val="20"/>
        </w:rPr>
        <w:t xml:space="preserve"> requesting, by category, to complete the project.  The </w:t>
      </w:r>
      <w:r w:rsidR="008D379A" w:rsidRPr="00237548">
        <w:rPr>
          <w:rFonts w:ascii="Arial" w:eastAsia="Times New Roman" w:hAnsi="Arial" w:cs="Arial"/>
          <w:bCs/>
          <w:sz w:val="20"/>
          <w:szCs w:val="20"/>
        </w:rPr>
        <w:t xml:space="preserve">IMCI Office will </w:t>
      </w:r>
      <w:r w:rsidR="00D73A50">
        <w:rPr>
          <w:rFonts w:ascii="Arial" w:eastAsia="Times New Roman" w:hAnsi="Arial" w:cs="Arial"/>
          <w:bCs/>
          <w:sz w:val="20"/>
          <w:szCs w:val="20"/>
        </w:rPr>
        <w:t>lead the</w:t>
      </w:r>
      <w:r w:rsidR="00556177" w:rsidRPr="00237548">
        <w:rPr>
          <w:rFonts w:ascii="Arial" w:eastAsia="Times New Roman" w:hAnsi="Arial" w:cs="Arial"/>
          <w:bCs/>
          <w:sz w:val="20"/>
          <w:szCs w:val="20"/>
        </w:rPr>
        <w:t xml:space="preserve"> </w:t>
      </w:r>
      <w:r w:rsidR="008D379A"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8D379A" w:rsidRPr="00237548">
        <w:rPr>
          <w:rFonts w:ascii="Arial" w:eastAsia="Times New Roman" w:hAnsi="Arial" w:cs="Arial"/>
          <w:bCs/>
          <w:sz w:val="20"/>
          <w:szCs w:val="20"/>
        </w:rPr>
        <w:t xml:space="preserve"> the proposal budget</w:t>
      </w:r>
      <w:r w:rsidR="00D73A50">
        <w:rPr>
          <w:rFonts w:ascii="Arial" w:eastAsia="Times New Roman" w:hAnsi="Arial" w:cs="Arial"/>
          <w:bCs/>
          <w:sz w:val="20"/>
          <w:szCs w:val="20"/>
        </w:rPr>
        <w:t xml:space="preserve"> in collaboration with you</w:t>
      </w:r>
      <w:r w:rsidR="008D379A" w:rsidRPr="00237548">
        <w:rPr>
          <w:rFonts w:ascii="Arial" w:eastAsia="Times New Roman" w:hAnsi="Arial" w:cs="Arial"/>
          <w:bCs/>
          <w:sz w:val="20"/>
          <w:szCs w:val="20"/>
        </w:rPr>
        <w:t xml:space="preserve">. Please respond to the IMCI Office requests promptly so not to delay </w:t>
      </w:r>
      <w:r w:rsidR="006C127D" w:rsidRPr="00237548">
        <w:rPr>
          <w:rFonts w:ascii="Arial" w:eastAsia="Times New Roman" w:hAnsi="Arial" w:cs="Arial"/>
          <w:bCs/>
          <w:sz w:val="20"/>
          <w:szCs w:val="20"/>
        </w:rPr>
        <w:t xml:space="preserve">a successful </w:t>
      </w:r>
      <w:r w:rsidR="008D379A" w:rsidRPr="00237548">
        <w:rPr>
          <w:rFonts w:ascii="Arial" w:eastAsia="Times New Roman" w:hAnsi="Arial" w:cs="Arial"/>
          <w:bCs/>
          <w:sz w:val="20"/>
          <w:szCs w:val="20"/>
        </w:rPr>
        <w:t>proposal submission.</w:t>
      </w:r>
      <w:r w:rsidR="00D73A50" w:rsidRP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7F7C63E4" w14:textId="77777777" w:rsidR="008D379A" w:rsidRPr="00237548" w:rsidRDefault="008D379A" w:rsidP="00C03246">
      <w:pPr>
        <w:spacing w:after="0" w:line="240" w:lineRule="auto"/>
        <w:rPr>
          <w:rFonts w:ascii="Arial" w:eastAsia="Times New Roman" w:hAnsi="Arial" w:cs="Arial"/>
          <w:bCs/>
          <w:sz w:val="20"/>
          <w:szCs w:val="20"/>
        </w:rPr>
      </w:pPr>
    </w:p>
    <w:p w14:paraId="2122BFB6" w14:textId="7BB834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 Justification</w:t>
      </w:r>
      <w:r w:rsidR="00556177" w:rsidRPr="00237548">
        <w:rPr>
          <w:rFonts w:ascii="Arial" w:eastAsia="Times New Roman" w:hAnsi="Arial" w:cs="Arial"/>
          <w:bCs/>
          <w:sz w:val="20"/>
          <w:szCs w:val="20"/>
        </w:rPr>
        <w:t xml:space="preserve">: The budget justification provides a more detailed breakdown </w:t>
      </w:r>
      <w:r w:rsidR="004E6D4F" w:rsidRPr="00237548">
        <w:rPr>
          <w:rFonts w:ascii="Arial" w:eastAsia="Times New Roman" w:hAnsi="Arial" w:cs="Arial"/>
          <w:bCs/>
          <w:sz w:val="20"/>
          <w:szCs w:val="20"/>
        </w:rPr>
        <w:t xml:space="preserve">in narrative form </w:t>
      </w:r>
      <w:r w:rsidR="00556177" w:rsidRPr="00237548">
        <w:rPr>
          <w:rFonts w:ascii="Arial" w:eastAsia="Times New Roman" w:hAnsi="Arial" w:cs="Arial"/>
          <w:bCs/>
          <w:sz w:val="20"/>
          <w:szCs w:val="20"/>
        </w:rPr>
        <w:t xml:space="preserve">of proposed spending in each category as well as a justification supporting the numbers provided in each budget category.  The budget justification must be </w:t>
      </w:r>
      <w:r w:rsidR="00556177" w:rsidRPr="00AB262A">
        <w:rPr>
          <w:rFonts w:ascii="Arial" w:eastAsia="Times New Roman" w:hAnsi="Arial" w:cs="Arial"/>
          <w:b/>
          <w:sz w:val="20"/>
          <w:szCs w:val="20"/>
        </w:rPr>
        <w:t xml:space="preserve">no more than five pages. </w:t>
      </w:r>
      <w:r w:rsidR="00556177" w:rsidRPr="00237548">
        <w:rPr>
          <w:rFonts w:ascii="Arial" w:eastAsia="Times New Roman" w:hAnsi="Arial" w:cs="Arial"/>
          <w:bCs/>
          <w:sz w:val="20"/>
          <w:szCs w:val="20"/>
        </w:rPr>
        <w:t xml:space="preserve">The IMCI Office will </w:t>
      </w:r>
      <w:r w:rsidR="00D73A50">
        <w:rPr>
          <w:rFonts w:ascii="Arial" w:eastAsia="Times New Roman" w:hAnsi="Arial" w:cs="Arial"/>
          <w:bCs/>
          <w:sz w:val="20"/>
          <w:szCs w:val="20"/>
        </w:rPr>
        <w:t xml:space="preserve">lead the </w:t>
      </w:r>
      <w:r w:rsidR="00556177"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556177" w:rsidRPr="00237548">
        <w:rPr>
          <w:rFonts w:ascii="Arial" w:eastAsia="Times New Roman" w:hAnsi="Arial" w:cs="Arial"/>
          <w:bCs/>
          <w:sz w:val="20"/>
          <w:szCs w:val="20"/>
        </w:rPr>
        <w:t xml:space="preserve"> the proposal budget</w:t>
      </w:r>
      <w:r w:rsidR="006E07B0" w:rsidRPr="00237548">
        <w:rPr>
          <w:rFonts w:ascii="Arial" w:eastAsia="Times New Roman" w:hAnsi="Arial" w:cs="Arial"/>
          <w:bCs/>
          <w:sz w:val="20"/>
          <w:szCs w:val="20"/>
        </w:rPr>
        <w:t xml:space="preserve"> justification</w:t>
      </w:r>
      <w:r w:rsidR="00556177" w:rsidRPr="00237548">
        <w:rPr>
          <w:rFonts w:ascii="Arial" w:eastAsia="Times New Roman" w:hAnsi="Arial" w:cs="Arial"/>
          <w:bCs/>
          <w:sz w:val="20"/>
          <w:szCs w:val="20"/>
        </w:rPr>
        <w:t>. Please respond to the IMCI Office requests promptly so not to delay a successful proposal submission.</w:t>
      </w:r>
      <w:r w:rsid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64CE80B6" w14:textId="77777777" w:rsidR="00556177" w:rsidRPr="00237548" w:rsidRDefault="00556177" w:rsidP="00C03246">
      <w:pPr>
        <w:spacing w:after="0" w:line="240" w:lineRule="auto"/>
        <w:rPr>
          <w:rFonts w:ascii="Arial" w:eastAsia="Times New Roman" w:hAnsi="Arial" w:cs="Arial"/>
          <w:bCs/>
          <w:sz w:val="20"/>
          <w:szCs w:val="20"/>
        </w:rPr>
      </w:pPr>
    </w:p>
    <w:p w14:paraId="02097EBE" w14:textId="56F67B84" w:rsidR="004E6D4F"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Facilities, Equipment and Other Resources</w:t>
      </w:r>
      <w:r w:rsidR="004E6D4F" w:rsidRPr="00237548">
        <w:rPr>
          <w:rFonts w:ascii="Arial" w:eastAsia="Times New Roman" w:hAnsi="Arial" w:cs="Arial"/>
          <w:b/>
          <w:sz w:val="20"/>
          <w:szCs w:val="20"/>
        </w:rPr>
        <w:t>:</w:t>
      </w:r>
      <w:r w:rsidR="004E6D4F" w:rsidRPr="00237548">
        <w:rPr>
          <w:rFonts w:ascii="Arial" w:eastAsia="Times New Roman" w:hAnsi="Arial" w:cs="Arial"/>
          <w:bCs/>
          <w:sz w:val="20"/>
          <w:szCs w:val="20"/>
        </w:rPr>
        <w:t xml:space="preserve"> Proposers should include an aggregated description of the internal and external resources (both physical and personnel) that the organization and its collaborators will provide to the project, should it be funded. Proposers should describe only those resources that are directly applicable.</w:t>
      </w:r>
      <w:r w:rsidR="004E6D4F" w:rsidRPr="00237548">
        <w:rPr>
          <w:rFonts w:ascii="Arial" w:eastAsia="Times New Roman" w:hAnsi="Arial" w:cs="Arial"/>
          <w:bCs/>
          <w:iCs/>
          <w:sz w:val="20"/>
          <w:szCs w:val="20"/>
        </w:rPr>
        <w:t xml:space="preserve"> See </w:t>
      </w:r>
      <w:hyperlink r:id="rId21" w:history="1">
        <w:r w:rsidR="004E6D4F" w:rsidRPr="00237548">
          <w:rPr>
            <w:rStyle w:val="Hyperlink"/>
            <w:rFonts w:ascii="Arial" w:eastAsia="Times New Roman" w:hAnsi="Arial" w:cs="Arial"/>
            <w:sz w:val="20"/>
            <w:szCs w:val="20"/>
          </w:rPr>
          <w:t>PAPPG NSF 22-1</w:t>
        </w:r>
      </w:hyperlink>
      <w:r w:rsidR="004E6D4F" w:rsidRPr="00237548">
        <w:rPr>
          <w:rFonts w:ascii="Arial" w:eastAsia="Times New Roman" w:hAnsi="Arial" w:cs="Arial"/>
          <w:sz w:val="20"/>
          <w:szCs w:val="20"/>
        </w:rPr>
        <w:t>, page II-25 for detailed instructions.</w:t>
      </w:r>
    </w:p>
    <w:p w14:paraId="0BE13BBD" w14:textId="60E78FA1" w:rsidR="007F3D88" w:rsidRPr="007F3D88" w:rsidRDefault="003F7B39" w:rsidP="007F3D88">
      <w:pPr>
        <w:spacing w:after="0" w:line="240" w:lineRule="auto"/>
        <w:rPr>
          <w:rFonts w:ascii="Arial" w:eastAsia="Times New Roman"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 xml:space="preserve">Postdoctoral Mentoring Plan, </w:t>
      </w:r>
      <w:r w:rsidR="007F3D88" w:rsidRPr="00237548">
        <w:rPr>
          <w:rFonts w:ascii="Arial" w:eastAsia="Times New Roman" w:hAnsi="Arial" w:cs="Arial"/>
          <w:b/>
          <w:sz w:val="20"/>
          <w:szCs w:val="20"/>
        </w:rPr>
        <w:t xml:space="preserve">only needed </w:t>
      </w:r>
      <w:r w:rsidR="00D015C5" w:rsidRPr="00237548">
        <w:rPr>
          <w:rFonts w:ascii="Arial" w:eastAsia="Times New Roman" w:hAnsi="Arial" w:cs="Arial"/>
          <w:b/>
          <w:sz w:val="20"/>
          <w:szCs w:val="20"/>
        </w:rPr>
        <w:t xml:space="preserve">if </w:t>
      </w:r>
      <w:r w:rsidR="007F3D88" w:rsidRPr="00237548">
        <w:rPr>
          <w:rFonts w:ascii="Arial" w:eastAsia="Times New Roman" w:hAnsi="Arial" w:cs="Arial"/>
          <w:b/>
          <w:sz w:val="20"/>
          <w:szCs w:val="20"/>
        </w:rPr>
        <w:t>your proposal contains postdoctoral researchers</w:t>
      </w:r>
      <w:r w:rsidR="008F5E69" w:rsidRPr="00237548">
        <w:rPr>
          <w:rFonts w:ascii="Arial" w:eastAsia="Times New Roman" w:hAnsi="Arial" w:cs="Arial"/>
          <w:b/>
          <w:sz w:val="20"/>
          <w:szCs w:val="20"/>
        </w:rPr>
        <w:t>:</w:t>
      </w:r>
      <w:r w:rsidR="008F5E69" w:rsidRPr="00237548">
        <w:rPr>
          <w:rFonts w:ascii="Arial" w:eastAsia="Times New Roman" w:hAnsi="Arial" w:cs="Arial"/>
          <w:bCs/>
          <w:sz w:val="20"/>
          <w:szCs w:val="20"/>
        </w:rPr>
        <w:t xml:space="preserve"> </w:t>
      </w:r>
      <w:r w:rsidR="007F3D88" w:rsidRPr="007F3D88">
        <w:rPr>
          <w:rFonts w:ascii="Arial" w:eastAsia="Times New Roman" w:hAnsi="Arial" w:cs="Arial"/>
          <w:bCs/>
          <w:sz w:val="20"/>
          <w:szCs w:val="20"/>
        </w:rPr>
        <w:t xml:space="preserve">In </w:t>
      </w:r>
      <w:r w:rsidR="007F3D88" w:rsidRPr="007F3D88">
        <w:rPr>
          <w:rFonts w:ascii="Arial" w:eastAsia="Times New Roman" w:hAnsi="Arial" w:cs="Arial"/>
          <w:b/>
          <w:sz w:val="20"/>
          <w:szCs w:val="20"/>
        </w:rPr>
        <w:t>no more than one page</w:t>
      </w:r>
      <w:r w:rsidR="008C041B">
        <w:rPr>
          <w:rFonts w:ascii="Arial" w:eastAsia="Times New Roman" w:hAnsi="Arial" w:cs="Arial"/>
          <w:b/>
          <w:sz w:val="20"/>
          <w:szCs w:val="20"/>
        </w:rPr>
        <w:t xml:space="preserve">: </w:t>
      </w:r>
      <w:r w:rsidR="008C041B" w:rsidRPr="008C041B">
        <w:rPr>
          <w:rFonts w:ascii="Arial" w:eastAsia="Times New Roman" w:hAnsi="Arial" w:cs="Arial"/>
          <w:bCs/>
          <w:sz w:val="20"/>
          <w:szCs w:val="20"/>
        </w:rPr>
        <w:t xml:space="preserve"> T</w:t>
      </w:r>
      <w:r w:rsidR="007F3D88" w:rsidRPr="007F3D88">
        <w:rPr>
          <w:rFonts w:ascii="Arial" w:eastAsia="Times New Roman" w:hAnsi="Arial" w:cs="Arial"/>
          <w:bCs/>
          <w:sz w:val="20"/>
          <w:szCs w:val="20"/>
        </w:rPr>
        <w:t xml:space="preserve">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bookmarkStart w:id="5" w:name="_Hlk86331112"/>
      <w:r w:rsidR="0011373C" w:rsidRPr="00237548">
        <w:rPr>
          <w:rFonts w:ascii="Arial" w:eastAsia="Times New Roman" w:hAnsi="Arial" w:cs="Arial"/>
          <w:bCs/>
          <w:iCs/>
          <w:sz w:val="20"/>
          <w:szCs w:val="20"/>
        </w:rPr>
        <w:t xml:space="preserve">See </w:t>
      </w:r>
      <w:hyperlink r:id="rId22" w:history="1">
        <w:r w:rsidR="0011373C" w:rsidRPr="00237548">
          <w:rPr>
            <w:rStyle w:val="Hyperlink"/>
            <w:rFonts w:ascii="Arial" w:eastAsia="Times New Roman" w:hAnsi="Arial" w:cs="Arial"/>
            <w:sz w:val="20"/>
            <w:szCs w:val="20"/>
          </w:rPr>
          <w:t>PAPPG NSF 22-1</w:t>
        </w:r>
      </w:hyperlink>
      <w:r w:rsidR="0011373C" w:rsidRPr="00237548">
        <w:rPr>
          <w:rFonts w:ascii="Arial" w:eastAsia="Times New Roman" w:hAnsi="Arial" w:cs="Arial"/>
          <w:sz w:val="20"/>
          <w:szCs w:val="20"/>
        </w:rPr>
        <w:t>, page II-26 for detailed instructions.</w:t>
      </w:r>
      <w:bookmarkEnd w:id="5"/>
    </w:p>
    <w:p w14:paraId="4458A2B1" w14:textId="5118894F" w:rsidR="008F5E69" w:rsidRPr="00237548" w:rsidRDefault="008F5E69" w:rsidP="00C03246">
      <w:pPr>
        <w:spacing w:after="0" w:line="240" w:lineRule="auto"/>
        <w:rPr>
          <w:rFonts w:ascii="Arial" w:eastAsia="Times New Roman" w:hAnsi="Arial" w:cs="Arial"/>
          <w:bCs/>
          <w:sz w:val="20"/>
          <w:szCs w:val="20"/>
        </w:rPr>
      </w:pPr>
    </w:p>
    <w:p w14:paraId="1C28322E" w14:textId="36CDA6C2" w:rsidR="0011373C" w:rsidRPr="00237548" w:rsidRDefault="008F5E69" w:rsidP="0011373C">
      <w:pPr>
        <w:pStyle w:val="Default"/>
        <w:rPr>
          <w:rFonts w:eastAsia="Times New Roman"/>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C14D8D">
        <w:rPr>
          <w:bCs/>
          <w:sz w:val="20"/>
          <w:szCs w:val="20"/>
        </w:rPr>
      </w:r>
      <w:r w:rsidR="00C14D8D">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
          <w:sz w:val="20"/>
          <w:szCs w:val="20"/>
        </w:rPr>
        <w:t>Data Management Plan</w:t>
      </w:r>
      <w:r w:rsidR="0011373C" w:rsidRPr="00237548">
        <w:rPr>
          <w:rFonts w:eastAsia="Times New Roman"/>
          <w:b/>
          <w:sz w:val="20"/>
          <w:szCs w:val="20"/>
        </w:rPr>
        <w:t>:</w:t>
      </w:r>
      <w:r w:rsidR="0011373C" w:rsidRPr="00237548">
        <w:rPr>
          <w:rFonts w:eastAsia="Times New Roman"/>
          <w:bCs/>
          <w:sz w:val="20"/>
          <w:szCs w:val="20"/>
        </w:rPr>
        <w:t xml:space="preserve"> </w:t>
      </w:r>
      <w:r w:rsidR="0011373C" w:rsidRPr="00237548">
        <w:rPr>
          <w:sz w:val="20"/>
          <w:szCs w:val="20"/>
        </w:rPr>
        <w:t xml:space="preserve">This document should describe how the proposal will conform to NSF policy on the dissemination and sharing of research results.  </w:t>
      </w:r>
      <w:r w:rsidR="00A402F5" w:rsidRPr="00AB262A">
        <w:rPr>
          <w:b/>
          <w:bCs/>
          <w:sz w:val="20"/>
          <w:szCs w:val="20"/>
        </w:rPr>
        <w:t>Two-page</w:t>
      </w:r>
      <w:r w:rsidR="0011373C" w:rsidRPr="00AB262A">
        <w:rPr>
          <w:b/>
          <w:bCs/>
          <w:sz w:val="20"/>
          <w:szCs w:val="20"/>
        </w:rPr>
        <w:t xml:space="preserve"> limit</w:t>
      </w:r>
      <w:r w:rsidR="0011373C" w:rsidRPr="00237548">
        <w:rPr>
          <w:sz w:val="20"/>
          <w:szCs w:val="20"/>
        </w:rPr>
        <w:t xml:space="preserve">. </w:t>
      </w:r>
      <w:r w:rsidR="0011373C" w:rsidRPr="00237548">
        <w:rPr>
          <w:rFonts w:eastAsia="Times New Roman"/>
          <w:bCs/>
          <w:iCs/>
          <w:sz w:val="20"/>
          <w:szCs w:val="20"/>
        </w:rPr>
        <w:t xml:space="preserve">See </w:t>
      </w:r>
      <w:hyperlink r:id="rId23" w:history="1">
        <w:r w:rsidR="0011373C" w:rsidRPr="00237548">
          <w:rPr>
            <w:rStyle w:val="Hyperlink"/>
            <w:rFonts w:eastAsia="Times New Roman"/>
            <w:sz w:val="20"/>
            <w:szCs w:val="20"/>
          </w:rPr>
          <w:t>PAPPG NSF 22-1</w:t>
        </w:r>
      </w:hyperlink>
      <w:r w:rsidR="0011373C" w:rsidRPr="00237548">
        <w:rPr>
          <w:rFonts w:eastAsia="Times New Roman"/>
          <w:sz w:val="20"/>
          <w:szCs w:val="20"/>
        </w:rPr>
        <w:t>, page II-26 for detailed instructions.</w:t>
      </w:r>
    </w:p>
    <w:p w14:paraId="218025FE" w14:textId="4C3E4768" w:rsidR="00790A4F" w:rsidRPr="00237548" w:rsidRDefault="00790A4F" w:rsidP="0011373C">
      <w:pPr>
        <w:pStyle w:val="Default"/>
        <w:rPr>
          <w:rFonts w:eastAsia="Times New Roman"/>
          <w:sz w:val="20"/>
          <w:szCs w:val="20"/>
        </w:rPr>
      </w:pPr>
    </w:p>
    <w:p w14:paraId="260DD4CE" w14:textId="0EC7E9B3" w:rsidR="00790A4F" w:rsidRPr="00790A4F" w:rsidRDefault="00790A4F" w:rsidP="00790A4F">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C14D8D">
        <w:rPr>
          <w:bCs/>
          <w:sz w:val="20"/>
          <w:szCs w:val="20"/>
        </w:rPr>
      </w:r>
      <w:r w:rsidR="00C14D8D">
        <w:rPr>
          <w:bCs/>
          <w:sz w:val="20"/>
          <w:szCs w:val="20"/>
        </w:rPr>
        <w:fldChar w:fldCharType="separate"/>
      </w:r>
      <w:r w:rsidRPr="00237548">
        <w:rPr>
          <w:bCs/>
          <w:sz w:val="20"/>
          <w:szCs w:val="20"/>
        </w:rPr>
        <w:fldChar w:fldCharType="end"/>
      </w:r>
      <w:r w:rsidRPr="00237548">
        <w:rPr>
          <w:bCs/>
          <w:sz w:val="20"/>
          <w:szCs w:val="20"/>
        </w:rPr>
        <w:t xml:space="preserve"> </w:t>
      </w:r>
      <w:r w:rsidRPr="00790A4F">
        <w:rPr>
          <w:rFonts w:eastAsia="Times New Roman"/>
          <w:b/>
          <w:sz w:val="20"/>
          <w:szCs w:val="20"/>
        </w:rPr>
        <w:t xml:space="preserve">Rationale for </w:t>
      </w:r>
      <w:r w:rsidR="00E03CF9">
        <w:rPr>
          <w:rFonts w:eastAsia="Times New Roman"/>
          <w:b/>
          <w:sz w:val="20"/>
          <w:szCs w:val="20"/>
        </w:rPr>
        <w:t>P</w:t>
      </w:r>
      <w:r w:rsidRPr="00790A4F">
        <w:rPr>
          <w:rFonts w:eastAsia="Times New Roman"/>
          <w:b/>
          <w:sz w:val="20"/>
          <w:szCs w:val="20"/>
        </w:rPr>
        <w:t>erformance</w:t>
      </w:r>
      <w:r w:rsidRPr="00237548">
        <w:rPr>
          <w:rFonts w:eastAsia="Times New Roman"/>
          <w:b/>
          <w:sz w:val="20"/>
          <w:szCs w:val="20"/>
        </w:rPr>
        <w:t>, only needed i</w:t>
      </w:r>
      <w:r w:rsidRPr="00790A4F">
        <w:rPr>
          <w:rFonts w:eastAsia="Times New Roman"/>
          <w:b/>
          <w:sz w:val="20"/>
          <w:szCs w:val="20"/>
        </w:rPr>
        <w:t xml:space="preserve">f </w:t>
      </w:r>
      <w:r w:rsidRPr="00790A4F">
        <w:rPr>
          <w:rFonts w:eastAsia="Times New Roman"/>
          <w:b/>
          <w:sz w:val="20"/>
          <w:szCs w:val="20"/>
          <w:u w:val="single"/>
        </w:rPr>
        <w:t>all or part</w:t>
      </w:r>
      <w:r w:rsidRPr="00790A4F">
        <w:rPr>
          <w:rFonts w:eastAsia="Times New Roman"/>
          <w:b/>
          <w:sz w:val="20"/>
          <w:szCs w:val="20"/>
        </w:rPr>
        <w:t xml:space="preserve"> of the project </w:t>
      </w:r>
      <w:r w:rsidRPr="00237548">
        <w:rPr>
          <w:rFonts w:eastAsia="Times New Roman"/>
          <w:b/>
          <w:sz w:val="20"/>
          <w:szCs w:val="20"/>
        </w:rPr>
        <w:t>i</w:t>
      </w:r>
      <w:r w:rsidR="00CC7E4C">
        <w:rPr>
          <w:rFonts w:eastAsia="Times New Roman"/>
          <w:b/>
          <w:sz w:val="20"/>
          <w:szCs w:val="20"/>
        </w:rPr>
        <w:t>s</w:t>
      </w:r>
      <w:r w:rsidRPr="00237548">
        <w:rPr>
          <w:rFonts w:eastAsia="Times New Roman"/>
          <w:b/>
          <w:sz w:val="20"/>
          <w:szCs w:val="20"/>
        </w:rPr>
        <w:t xml:space="preserve"> </w:t>
      </w:r>
      <w:r w:rsidRPr="00790A4F">
        <w:rPr>
          <w:rFonts w:eastAsia="Times New Roman"/>
          <w:b/>
          <w:sz w:val="20"/>
          <w:szCs w:val="20"/>
        </w:rPr>
        <w:t>off-campus or away from organizational headquarters</w:t>
      </w:r>
      <w:r w:rsidR="00162D54">
        <w:rPr>
          <w:rFonts w:eastAsia="Times New Roman"/>
          <w:b/>
          <w:sz w:val="20"/>
          <w:szCs w:val="20"/>
        </w:rPr>
        <w:t xml:space="preserve">.  </w:t>
      </w:r>
      <w:r w:rsidR="00162D54">
        <w:rPr>
          <w:rFonts w:eastAsia="Times New Roman"/>
          <w:bCs/>
          <w:sz w:val="20"/>
          <w:szCs w:val="20"/>
        </w:rPr>
        <w:t xml:space="preserve">Be sure to include if your proposal includes subawards. </w:t>
      </w:r>
    </w:p>
    <w:p w14:paraId="7212E7E6" w14:textId="77777777" w:rsidR="0011373C" w:rsidRPr="00237548" w:rsidRDefault="0011373C" w:rsidP="0011373C">
      <w:pPr>
        <w:pStyle w:val="Default"/>
        <w:rPr>
          <w:sz w:val="20"/>
          <w:szCs w:val="20"/>
        </w:rPr>
      </w:pPr>
    </w:p>
    <w:p w14:paraId="448484DA" w14:textId="4802AE69" w:rsidR="000943AB" w:rsidRPr="000943AB" w:rsidRDefault="003F7B39" w:rsidP="000943AB">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C14D8D">
        <w:rPr>
          <w:bCs/>
          <w:sz w:val="20"/>
          <w:szCs w:val="20"/>
        </w:rPr>
      </w:r>
      <w:r w:rsidR="00C14D8D">
        <w:rPr>
          <w:bCs/>
          <w:sz w:val="20"/>
          <w:szCs w:val="20"/>
        </w:rPr>
        <w:fldChar w:fldCharType="separate"/>
      </w:r>
      <w:r w:rsidRPr="00237548">
        <w:rPr>
          <w:bCs/>
          <w:sz w:val="20"/>
          <w:szCs w:val="20"/>
        </w:rPr>
        <w:fldChar w:fldCharType="end"/>
      </w:r>
      <w:r w:rsidRPr="00237548">
        <w:rPr>
          <w:bCs/>
          <w:sz w:val="20"/>
          <w:szCs w:val="20"/>
        </w:rPr>
        <w:t xml:space="preserve"> </w:t>
      </w:r>
      <w:r w:rsidR="00501EF3" w:rsidRPr="00237548">
        <w:rPr>
          <w:rFonts w:eastAsia="Times New Roman"/>
          <w:b/>
          <w:sz w:val="20"/>
          <w:szCs w:val="20"/>
        </w:rPr>
        <w:t xml:space="preserve">Letters of Collaboration, </w:t>
      </w:r>
      <w:r w:rsidR="000943AB" w:rsidRPr="00237548">
        <w:rPr>
          <w:rFonts w:eastAsia="Times New Roman"/>
          <w:b/>
          <w:sz w:val="20"/>
          <w:szCs w:val="20"/>
        </w:rPr>
        <w:t>only needed if there are collaborative arrangements of significance:</w:t>
      </w:r>
      <w:r w:rsidR="000943AB" w:rsidRPr="00237548">
        <w:rPr>
          <w:rFonts w:eastAsia="Times New Roman"/>
          <w:bCs/>
          <w:sz w:val="20"/>
          <w:szCs w:val="20"/>
        </w:rPr>
        <w:t xml:space="preserve"> </w:t>
      </w:r>
      <w:r w:rsidR="000943AB" w:rsidRPr="000943AB">
        <w:rPr>
          <w:rFonts w:eastAsia="Times New Roman"/>
          <w:bCs/>
          <w:sz w:val="20"/>
          <w:szCs w:val="20"/>
        </w:rPr>
        <w:t xml:space="preserve">Letters of collaboration should be limited to stating the intent to collaborate and should not contain endorsements or evaluation of the proposed project. The recommended format for letters of collaboration is as follows: </w:t>
      </w:r>
    </w:p>
    <w:p w14:paraId="65D98634" w14:textId="77777777" w:rsidR="000943AB" w:rsidRPr="004E4F81" w:rsidRDefault="000943AB" w:rsidP="000943AB">
      <w:pPr>
        <w:pStyle w:val="Default"/>
        <w:rPr>
          <w:rFonts w:eastAsia="Times New Roman"/>
          <w:bCs/>
          <w:i/>
          <w:iCs/>
          <w:sz w:val="20"/>
          <w:szCs w:val="20"/>
        </w:rPr>
      </w:pPr>
      <w:r w:rsidRPr="004E4F81">
        <w:rPr>
          <w:rFonts w:eastAsia="Times New Roman"/>
          <w:bCs/>
          <w:i/>
          <w:iCs/>
          <w:sz w:val="20"/>
          <w:szCs w:val="20"/>
        </w:rPr>
        <w:t xml:space="preserve">“If the proposal submitted by Dr. [insert the full name of the Principal Investigator] entitled [insert the proposal title] is selected for funding by NSF, it is my intent to collaborate and/or commit resources as detailed in the Project Description of the Facilities, Equipment and Other Resources section of the proposal.” </w:t>
      </w:r>
    </w:p>
    <w:p w14:paraId="19B5A9F6" w14:textId="6A90B0FF" w:rsidR="00484BC8" w:rsidRDefault="000943AB" w:rsidP="000943AB">
      <w:pPr>
        <w:pStyle w:val="Default"/>
        <w:rPr>
          <w:rFonts w:eastAsia="Times New Roman"/>
          <w:sz w:val="20"/>
          <w:szCs w:val="20"/>
        </w:rPr>
      </w:pPr>
      <w:bookmarkStart w:id="6" w:name="_Hlk86332248"/>
      <w:r w:rsidRPr="00237548">
        <w:rPr>
          <w:rFonts w:eastAsia="Times New Roman"/>
          <w:bCs/>
          <w:iCs/>
          <w:sz w:val="20"/>
          <w:szCs w:val="20"/>
        </w:rPr>
        <w:t xml:space="preserve">See </w:t>
      </w:r>
      <w:hyperlink r:id="rId24" w:history="1">
        <w:r w:rsidRPr="00237548">
          <w:rPr>
            <w:rStyle w:val="Hyperlink"/>
            <w:rFonts w:eastAsia="Times New Roman"/>
            <w:sz w:val="20"/>
            <w:szCs w:val="20"/>
          </w:rPr>
          <w:t>PAPPG NSF 22-1</w:t>
        </w:r>
      </w:hyperlink>
      <w:r w:rsidRPr="00237548">
        <w:rPr>
          <w:rFonts w:eastAsia="Times New Roman"/>
          <w:sz w:val="20"/>
          <w:szCs w:val="20"/>
        </w:rPr>
        <w:t>, page II-27 for detailed instructions.</w:t>
      </w:r>
      <w:bookmarkEnd w:id="6"/>
    </w:p>
    <w:p w14:paraId="4BE30831" w14:textId="5FBE2CAC" w:rsidR="00CC7E4C" w:rsidRDefault="00CC7E4C" w:rsidP="000943AB">
      <w:pPr>
        <w:pStyle w:val="Default"/>
        <w:rPr>
          <w:rFonts w:eastAsia="Times New Roman"/>
          <w:sz w:val="20"/>
          <w:szCs w:val="20"/>
        </w:rPr>
      </w:pPr>
    </w:p>
    <w:p w14:paraId="7C6B5C37" w14:textId="721988F3" w:rsidR="00CC7E4C" w:rsidRDefault="00CC7E4C" w:rsidP="00CC7E4C">
      <w:pPr>
        <w:pStyle w:val="Default"/>
        <w:rPr>
          <w:rFonts w:eastAsia="Times New Roman"/>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C14D8D">
        <w:rPr>
          <w:bCs/>
          <w:sz w:val="20"/>
          <w:szCs w:val="20"/>
        </w:rPr>
      </w:r>
      <w:r w:rsidR="00C14D8D">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Cs/>
          <w:iCs/>
          <w:sz w:val="20"/>
          <w:szCs w:val="20"/>
        </w:rPr>
        <w:t xml:space="preserve">See </w:t>
      </w:r>
      <w:hyperlink r:id="rId25" w:history="1">
        <w:r w:rsidRPr="00237548">
          <w:rPr>
            <w:rStyle w:val="Hyperlink"/>
            <w:rFonts w:eastAsia="Times New Roman"/>
            <w:sz w:val="20"/>
            <w:szCs w:val="20"/>
          </w:rPr>
          <w:t>PAPPG NSF 22-1</w:t>
        </w:r>
      </w:hyperlink>
      <w:r w:rsidRPr="00237548">
        <w:rPr>
          <w:rFonts w:eastAsia="Times New Roman"/>
          <w:sz w:val="20"/>
          <w:szCs w:val="20"/>
        </w:rPr>
        <w:t>, page II-27</w:t>
      </w:r>
      <w:r>
        <w:rPr>
          <w:rFonts w:eastAsia="Times New Roman"/>
          <w:sz w:val="20"/>
          <w:szCs w:val="20"/>
        </w:rPr>
        <w:t xml:space="preserve"> </w:t>
      </w:r>
      <w:r w:rsidRPr="00237548">
        <w:rPr>
          <w:rFonts w:eastAsia="Times New Roman"/>
          <w:sz w:val="20"/>
          <w:szCs w:val="20"/>
        </w:rPr>
        <w:t xml:space="preserve">for </w:t>
      </w:r>
      <w:r>
        <w:rPr>
          <w:rFonts w:eastAsia="Times New Roman"/>
          <w:sz w:val="20"/>
          <w:szCs w:val="20"/>
        </w:rPr>
        <w:t>any other possible supplementary documents needed</w:t>
      </w:r>
    </w:p>
    <w:p w14:paraId="25F2FE75" w14:textId="77777777" w:rsidR="00CC7E4C" w:rsidRDefault="00CC7E4C" w:rsidP="0011373C">
      <w:pPr>
        <w:pStyle w:val="Default"/>
        <w:rPr>
          <w:rFonts w:eastAsia="Times New Roman"/>
          <w:bCs/>
          <w:sz w:val="20"/>
          <w:szCs w:val="20"/>
        </w:rPr>
      </w:pPr>
    </w:p>
    <w:p w14:paraId="0D889A14" w14:textId="137F3FD2" w:rsidR="00CC7E4C" w:rsidRDefault="00CC7E4C" w:rsidP="00CC7E4C">
      <w:pPr>
        <w:pStyle w:val="Default"/>
        <w:rPr>
          <w:rFonts w:eastAsia="Times New Roman"/>
          <w:sz w:val="20"/>
          <w:szCs w:val="20"/>
        </w:rPr>
      </w:pPr>
      <w:r w:rsidRPr="00CC7E4C">
        <w:rPr>
          <w:rFonts w:eastAsia="Times New Roman"/>
          <w:bCs/>
          <w:sz w:val="20"/>
          <w:szCs w:val="20"/>
        </w:rPr>
        <w:fldChar w:fldCharType="begin">
          <w:ffData>
            <w:name w:val="Check1"/>
            <w:enabled/>
            <w:calcOnExit w:val="0"/>
            <w:checkBox>
              <w:size w:val="16"/>
              <w:default w:val="0"/>
            </w:checkBox>
          </w:ffData>
        </w:fldChar>
      </w:r>
      <w:r w:rsidRPr="00CC7E4C">
        <w:rPr>
          <w:rFonts w:eastAsia="Times New Roman"/>
          <w:bCs/>
          <w:sz w:val="20"/>
          <w:szCs w:val="20"/>
        </w:rPr>
        <w:instrText xml:space="preserve"> FORMCHECKBOX </w:instrText>
      </w:r>
      <w:r w:rsidR="00C14D8D">
        <w:rPr>
          <w:rFonts w:eastAsia="Times New Roman"/>
          <w:bCs/>
          <w:sz w:val="20"/>
          <w:szCs w:val="20"/>
        </w:rPr>
      </w:r>
      <w:r w:rsidR="00C14D8D">
        <w:rPr>
          <w:rFonts w:eastAsia="Times New Roman"/>
          <w:bCs/>
          <w:sz w:val="20"/>
          <w:szCs w:val="20"/>
        </w:rPr>
        <w:fldChar w:fldCharType="separate"/>
      </w:r>
      <w:r w:rsidRPr="00CC7E4C">
        <w:rPr>
          <w:rFonts w:eastAsia="Times New Roman"/>
          <w:bCs/>
          <w:sz w:val="20"/>
          <w:szCs w:val="20"/>
        </w:rPr>
        <w:fldChar w:fldCharType="end"/>
      </w:r>
      <w:r w:rsidRPr="00CC7E4C">
        <w:rPr>
          <w:rFonts w:eastAsia="Times New Roman"/>
          <w:bCs/>
          <w:sz w:val="20"/>
          <w:szCs w:val="20"/>
        </w:rPr>
        <w:t xml:space="preserve"> </w:t>
      </w:r>
      <w:r w:rsidRPr="00CC7E4C">
        <w:rPr>
          <w:rFonts w:eastAsia="Times New Roman"/>
          <w:b/>
          <w:sz w:val="20"/>
          <w:szCs w:val="20"/>
        </w:rPr>
        <w:t>Proposals Involving Vertebrate Animals:</w:t>
      </w:r>
      <w:r>
        <w:rPr>
          <w:rFonts w:eastAsia="Times New Roman"/>
          <w:bCs/>
          <w:sz w:val="20"/>
          <w:szCs w:val="20"/>
        </w:rPr>
        <w:t xml:space="preserve"> </w:t>
      </w:r>
      <w:bookmarkStart w:id="7" w:name="_Hlk86332293"/>
      <w:r w:rsidRPr="00237548">
        <w:rPr>
          <w:rFonts w:eastAsia="Times New Roman"/>
          <w:bCs/>
          <w:iCs/>
          <w:sz w:val="20"/>
          <w:szCs w:val="20"/>
        </w:rPr>
        <w:t xml:space="preserve">See </w:t>
      </w:r>
      <w:hyperlink r:id="rId26" w:history="1">
        <w:r w:rsidRPr="00237548">
          <w:rPr>
            <w:rStyle w:val="Hyperlink"/>
            <w:rFonts w:eastAsia="Times New Roman"/>
            <w:sz w:val="20"/>
            <w:szCs w:val="20"/>
          </w:rPr>
          <w:t>PAPPG NSF 22-1</w:t>
        </w:r>
      </w:hyperlink>
      <w:r w:rsidRPr="00237548">
        <w:rPr>
          <w:rFonts w:eastAsia="Times New Roman"/>
          <w:sz w:val="20"/>
          <w:szCs w:val="20"/>
        </w:rPr>
        <w:t>, page II-</w:t>
      </w:r>
      <w:r>
        <w:rPr>
          <w:rFonts w:eastAsia="Times New Roman"/>
          <w:sz w:val="20"/>
          <w:szCs w:val="20"/>
        </w:rPr>
        <w:t>30</w:t>
      </w:r>
      <w:r w:rsidRPr="00237548">
        <w:rPr>
          <w:rFonts w:eastAsia="Times New Roman"/>
          <w:sz w:val="20"/>
          <w:szCs w:val="20"/>
        </w:rPr>
        <w:t xml:space="preserve"> for detailed instructions.</w:t>
      </w:r>
      <w:r w:rsidR="00162D54">
        <w:rPr>
          <w:rFonts w:eastAsia="Times New Roman"/>
          <w:sz w:val="20"/>
          <w:szCs w:val="20"/>
        </w:rPr>
        <w:t xml:space="preserve">  Do not delay in preparing these documents.</w:t>
      </w:r>
    </w:p>
    <w:bookmarkEnd w:id="7"/>
    <w:p w14:paraId="768736B9" w14:textId="3C4B4B1F" w:rsidR="00CC7E4C" w:rsidRDefault="00CC7E4C" w:rsidP="00CC7E4C">
      <w:pPr>
        <w:pStyle w:val="Default"/>
        <w:rPr>
          <w:rFonts w:eastAsia="Times New Roman"/>
          <w:sz w:val="20"/>
          <w:szCs w:val="20"/>
        </w:rPr>
      </w:pPr>
    </w:p>
    <w:p w14:paraId="2F8DBE1A" w14:textId="0C2F65BD" w:rsidR="00CC7E4C" w:rsidRPr="00CC7E4C" w:rsidRDefault="00CC7E4C" w:rsidP="00CC7E4C">
      <w:pPr>
        <w:pStyle w:val="Default"/>
        <w:rPr>
          <w:rFonts w:eastAsia="Times New Roman"/>
          <w:sz w:val="20"/>
          <w:szCs w:val="20"/>
        </w:rPr>
      </w:pPr>
      <w:r w:rsidRPr="00237548">
        <w:rPr>
          <w:sz w:val="20"/>
          <w:szCs w:val="20"/>
        </w:rPr>
        <w:fldChar w:fldCharType="begin">
          <w:ffData>
            <w:name w:val="Check1"/>
            <w:enabled/>
            <w:calcOnExit w:val="0"/>
            <w:checkBox>
              <w:size w:val="16"/>
              <w:default w:val="0"/>
            </w:checkBox>
          </w:ffData>
        </w:fldChar>
      </w:r>
      <w:r w:rsidRPr="00237548">
        <w:rPr>
          <w:sz w:val="20"/>
          <w:szCs w:val="20"/>
        </w:rPr>
        <w:instrText xml:space="preserve"> FORMCHECKBOX </w:instrText>
      </w:r>
      <w:r w:rsidR="00C14D8D">
        <w:rPr>
          <w:sz w:val="20"/>
          <w:szCs w:val="20"/>
        </w:rPr>
      </w:r>
      <w:r w:rsidR="00C14D8D">
        <w:rPr>
          <w:sz w:val="20"/>
          <w:szCs w:val="20"/>
        </w:rPr>
        <w:fldChar w:fldCharType="separate"/>
      </w:r>
      <w:r w:rsidRPr="00237548">
        <w:rPr>
          <w:sz w:val="20"/>
          <w:szCs w:val="20"/>
        </w:rPr>
        <w:fldChar w:fldCharType="end"/>
      </w:r>
      <w:r w:rsidRPr="00237548">
        <w:rPr>
          <w:sz w:val="20"/>
          <w:szCs w:val="20"/>
        </w:rPr>
        <w:t xml:space="preserve"> </w:t>
      </w:r>
      <w:r w:rsidRPr="00CC7E4C">
        <w:rPr>
          <w:b/>
          <w:bCs/>
          <w:sz w:val="20"/>
          <w:szCs w:val="20"/>
        </w:rPr>
        <w:t>Proposals Involving Human Subjects:</w:t>
      </w:r>
      <w:r>
        <w:rPr>
          <w:sz w:val="20"/>
          <w:szCs w:val="20"/>
        </w:rPr>
        <w:t xml:space="preserve"> </w:t>
      </w:r>
      <w:bookmarkStart w:id="8" w:name="_Hlk86332505"/>
      <w:r w:rsidRPr="00237548">
        <w:rPr>
          <w:rFonts w:eastAsia="Times New Roman"/>
          <w:bCs/>
          <w:iCs/>
          <w:sz w:val="20"/>
          <w:szCs w:val="20"/>
        </w:rPr>
        <w:t xml:space="preserve">See </w:t>
      </w:r>
      <w:hyperlink r:id="rId27" w:history="1">
        <w:r w:rsidRPr="00237548">
          <w:rPr>
            <w:rStyle w:val="Hyperlink"/>
            <w:rFonts w:eastAsia="Times New Roman"/>
            <w:sz w:val="20"/>
            <w:szCs w:val="20"/>
          </w:rPr>
          <w:t>PAPPG NSF 22-1</w:t>
        </w:r>
      </w:hyperlink>
      <w:r w:rsidRPr="00237548">
        <w:rPr>
          <w:rFonts w:eastAsia="Times New Roman"/>
          <w:sz w:val="20"/>
          <w:szCs w:val="20"/>
        </w:rPr>
        <w:t>, page II-</w:t>
      </w:r>
      <w:r>
        <w:rPr>
          <w:rFonts w:eastAsia="Times New Roman"/>
          <w:sz w:val="20"/>
          <w:szCs w:val="20"/>
        </w:rPr>
        <w:t>32</w:t>
      </w:r>
      <w:r w:rsidRPr="00237548">
        <w:rPr>
          <w:rFonts w:eastAsia="Times New Roman"/>
          <w:sz w:val="20"/>
          <w:szCs w:val="20"/>
        </w:rPr>
        <w:t xml:space="preserve"> for detailed instructions.</w:t>
      </w:r>
      <w:bookmarkEnd w:id="8"/>
      <w:r w:rsidR="00162D54">
        <w:rPr>
          <w:rFonts w:eastAsia="Times New Roman"/>
          <w:sz w:val="20"/>
          <w:szCs w:val="20"/>
        </w:rPr>
        <w:t xml:space="preserve">  Do not delay in preparing these documents. </w:t>
      </w:r>
    </w:p>
    <w:p w14:paraId="1D889361" w14:textId="6BC1FC23" w:rsidR="0089396C" w:rsidRPr="00237548" w:rsidRDefault="000527A0" w:rsidP="0011373C">
      <w:pPr>
        <w:pStyle w:val="Default"/>
        <w:rPr>
          <w:sz w:val="20"/>
          <w:szCs w:val="20"/>
        </w:rPr>
      </w:pPr>
      <w:r w:rsidRPr="00237548">
        <w:rPr>
          <w:rFonts w:eastAsia="Times New Roman"/>
          <w:bCs/>
          <w:sz w:val="20"/>
          <w:szCs w:val="20"/>
        </w:rPr>
        <w:br/>
      </w:r>
      <w:bookmarkStart w:id="9" w:name="_Hlk86332080"/>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C14D8D">
        <w:rPr>
          <w:bCs/>
          <w:sz w:val="20"/>
          <w:szCs w:val="20"/>
        </w:rPr>
      </w:r>
      <w:r w:rsidR="00C14D8D">
        <w:rPr>
          <w:bCs/>
          <w:sz w:val="20"/>
          <w:szCs w:val="20"/>
        </w:rPr>
        <w:fldChar w:fldCharType="separate"/>
      </w:r>
      <w:r w:rsidRPr="00237548">
        <w:rPr>
          <w:bCs/>
          <w:sz w:val="20"/>
          <w:szCs w:val="20"/>
        </w:rPr>
        <w:fldChar w:fldCharType="end"/>
      </w:r>
      <w:r w:rsidRPr="00237548">
        <w:rPr>
          <w:bCs/>
          <w:sz w:val="20"/>
          <w:szCs w:val="20"/>
        </w:rPr>
        <w:t xml:space="preserve"> </w:t>
      </w:r>
      <w:r w:rsidRPr="00CC7E4C">
        <w:rPr>
          <w:b/>
          <w:sz w:val="20"/>
          <w:szCs w:val="20"/>
        </w:rPr>
        <w:t>List of Suggested Reviewers</w:t>
      </w:r>
      <w:r w:rsidR="00CC7E4C" w:rsidRPr="00CC7E4C">
        <w:rPr>
          <w:b/>
          <w:sz w:val="20"/>
          <w:szCs w:val="20"/>
        </w:rPr>
        <w:t xml:space="preserve"> or Reviewers Not to Include</w:t>
      </w:r>
      <w:r w:rsidRPr="00CC7E4C">
        <w:rPr>
          <w:b/>
          <w:sz w:val="20"/>
          <w:szCs w:val="20"/>
        </w:rPr>
        <w:t>, optional</w:t>
      </w:r>
      <w:bookmarkEnd w:id="9"/>
      <w:r w:rsidR="00CC7E4C" w:rsidRPr="00CC7E4C">
        <w:rPr>
          <w:b/>
          <w:sz w:val="20"/>
          <w:szCs w:val="20"/>
        </w:rPr>
        <w:t>:</w:t>
      </w:r>
      <w:r w:rsidR="00CC7E4C">
        <w:rPr>
          <w:bCs/>
          <w:sz w:val="20"/>
          <w:szCs w:val="20"/>
        </w:rPr>
        <w:t xml:space="preserve"> </w:t>
      </w:r>
      <w:r w:rsidR="00CC7E4C" w:rsidRPr="00CC7E4C">
        <w:rPr>
          <w:bCs/>
          <w:sz w:val="20"/>
          <w:szCs w:val="20"/>
        </w:rPr>
        <w:t>Proposers may include a list of suggested reviewers who they believe are especially well qualified to review the proposal. Proposers also may designate persons they would prefer not to review the proposal.</w:t>
      </w:r>
      <w:r w:rsidR="00CC7E4C" w:rsidRPr="00CC7E4C">
        <w:rPr>
          <w:rFonts w:eastAsia="Times New Roman"/>
          <w:bCs/>
          <w:iCs/>
          <w:color w:val="auto"/>
          <w:sz w:val="20"/>
          <w:szCs w:val="20"/>
        </w:rPr>
        <w:t xml:space="preserve"> </w:t>
      </w:r>
      <w:r w:rsidR="00CC7E4C" w:rsidRPr="00CC7E4C">
        <w:rPr>
          <w:bCs/>
          <w:iCs/>
          <w:sz w:val="20"/>
          <w:szCs w:val="20"/>
        </w:rPr>
        <w:t xml:space="preserve">See </w:t>
      </w:r>
      <w:hyperlink r:id="rId28" w:history="1">
        <w:r w:rsidR="00CC7E4C" w:rsidRPr="00CC7E4C">
          <w:rPr>
            <w:rStyle w:val="Hyperlink"/>
            <w:bCs/>
            <w:sz w:val="20"/>
            <w:szCs w:val="20"/>
          </w:rPr>
          <w:t>PAPPG NSF 22-1</w:t>
        </w:r>
      </w:hyperlink>
      <w:r w:rsidR="00CC7E4C" w:rsidRPr="00CC7E4C">
        <w:rPr>
          <w:bCs/>
          <w:sz w:val="20"/>
          <w:szCs w:val="20"/>
        </w:rPr>
        <w:t>, page II-</w:t>
      </w:r>
      <w:r w:rsidR="00CC7E4C">
        <w:rPr>
          <w:bCs/>
          <w:sz w:val="20"/>
          <w:szCs w:val="20"/>
        </w:rPr>
        <w:t>4</w:t>
      </w:r>
      <w:r w:rsidR="00CC7E4C" w:rsidRPr="00CC7E4C">
        <w:rPr>
          <w:bCs/>
          <w:sz w:val="20"/>
          <w:szCs w:val="20"/>
        </w:rPr>
        <w:t xml:space="preserve"> for detailed instructions.</w:t>
      </w:r>
    </w:p>
    <w:p w14:paraId="0BE54F55" w14:textId="77777777" w:rsidR="00C03246" w:rsidRPr="00237548" w:rsidRDefault="00C03246" w:rsidP="00C03246">
      <w:pPr>
        <w:spacing w:after="0" w:line="240" w:lineRule="auto"/>
        <w:rPr>
          <w:rFonts w:ascii="Arial" w:eastAsia="Times New Roman" w:hAnsi="Arial" w:cs="Arial"/>
          <w:sz w:val="20"/>
          <w:szCs w:val="20"/>
        </w:rPr>
      </w:pPr>
    </w:p>
    <w:p w14:paraId="73FA1140" w14:textId="77777777" w:rsidR="006003A4" w:rsidRPr="00801E22" w:rsidRDefault="00C505D0" w:rsidP="004C0F54">
      <w:pPr>
        <w:rPr>
          <w:rFonts w:ascii="Arial" w:hAnsi="Arial" w:cs="Arial"/>
          <w:b/>
          <w:color w:val="BF8F00" w:themeColor="accent4" w:themeShade="BF"/>
          <w:sz w:val="24"/>
          <w:szCs w:val="24"/>
        </w:rPr>
      </w:pPr>
      <w:r w:rsidRPr="00801E22">
        <w:rPr>
          <w:rFonts w:ascii="Arial" w:hAnsi="Arial" w:cs="Arial"/>
          <w:b/>
          <w:color w:val="2E74B5" w:themeColor="accent1" w:themeShade="BF"/>
          <w:sz w:val="24"/>
          <w:szCs w:val="24"/>
        </w:rPr>
        <w:t>NSF Solicitation Specific Documents</w:t>
      </w:r>
    </w:p>
    <w:p w14:paraId="701D0426" w14:textId="644217C9" w:rsidR="00E21403" w:rsidRPr="00237548" w:rsidRDefault="00E21403" w:rsidP="004C0F54">
      <w:pPr>
        <w:rPr>
          <w:rFonts w:ascii="Arial" w:hAnsi="Arial" w:cs="Arial"/>
          <w:bCs/>
          <w:sz w:val="20"/>
          <w:szCs w:val="20"/>
        </w:rPr>
      </w:pPr>
      <w:r w:rsidRPr="00237548">
        <w:rPr>
          <w:rFonts w:ascii="Arial" w:hAnsi="Arial" w:cs="Arial"/>
          <w:bCs/>
          <w:sz w:val="20"/>
          <w:szCs w:val="20"/>
        </w:rPr>
        <w:t>List any NSF Solicitation</w:t>
      </w:r>
      <w:r w:rsidR="00237548">
        <w:rPr>
          <w:rFonts w:ascii="Arial" w:hAnsi="Arial" w:cs="Arial"/>
          <w:bCs/>
          <w:sz w:val="20"/>
          <w:szCs w:val="20"/>
        </w:rPr>
        <w:t xml:space="preserve"> </w:t>
      </w:r>
      <w:r w:rsidRPr="00237548">
        <w:rPr>
          <w:rFonts w:ascii="Arial" w:hAnsi="Arial" w:cs="Arial"/>
          <w:bCs/>
          <w:sz w:val="20"/>
          <w:szCs w:val="20"/>
        </w:rPr>
        <w:t>specific documents</w:t>
      </w:r>
      <w:r w:rsidR="00A402C3">
        <w:rPr>
          <w:rFonts w:ascii="Arial" w:hAnsi="Arial" w:cs="Arial"/>
          <w:bCs/>
          <w:sz w:val="20"/>
          <w:szCs w:val="20"/>
        </w:rPr>
        <w:t xml:space="preserve"> here</w:t>
      </w:r>
      <w:r w:rsidR="00237548">
        <w:rPr>
          <w:rFonts w:ascii="Arial" w:hAnsi="Arial" w:cs="Arial"/>
          <w:bCs/>
          <w:sz w:val="20"/>
          <w:szCs w:val="20"/>
        </w:rPr>
        <w:t>. See</w:t>
      </w:r>
      <w:r w:rsidR="00A402C3">
        <w:rPr>
          <w:rFonts w:ascii="Arial" w:hAnsi="Arial" w:cs="Arial"/>
          <w:bCs/>
          <w:sz w:val="20"/>
          <w:szCs w:val="20"/>
        </w:rPr>
        <w:t xml:space="preserve"> NSF solicitation</w:t>
      </w:r>
      <w:r w:rsidR="00237548">
        <w:rPr>
          <w:rFonts w:ascii="Arial" w:hAnsi="Arial" w:cs="Arial"/>
          <w:bCs/>
          <w:sz w:val="20"/>
          <w:szCs w:val="20"/>
        </w:rPr>
        <w:t xml:space="preserve"> link provided in</w:t>
      </w:r>
      <w:r w:rsidR="00A402C3">
        <w:rPr>
          <w:rFonts w:ascii="Arial" w:hAnsi="Arial" w:cs="Arial"/>
          <w:bCs/>
          <w:sz w:val="20"/>
          <w:szCs w:val="20"/>
        </w:rPr>
        <w:t xml:space="preserve"> the</w:t>
      </w:r>
      <w:r w:rsidR="00237548">
        <w:rPr>
          <w:rFonts w:ascii="Arial" w:hAnsi="Arial" w:cs="Arial"/>
          <w:bCs/>
          <w:sz w:val="20"/>
          <w:szCs w:val="20"/>
        </w:rPr>
        <w:t xml:space="preserve"> </w:t>
      </w:r>
      <w:r w:rsidR="00162D54">
        <w:rPr>
          <w:rFonts w:ascii="Arial" w:hAnsi="Arial" w:cs="Arial"/>
          <w:bCs/>
          <w:sz w:val="20"/>
          <w:szCs w:val="20"/>
        </w:rPr>
        <w:t xml:space="preserve">above </w:t>
      </w:r>
      <w:r w:rsidR="00237548">
        <w:rPr>
          <w:rFonts w:ascii="Arial" w:hAnsi="Arial" w:cs="Arial"/>
          <w:bCs/>
          <w:sz w:val="20"/>
          <w:szCs w:val="20"/>
        </w:rPr>
        <w:t>Getting Started section</w:t>
      </w:r>
      <w:r w:rsidR="00A402C3">
        <w:rPr>
          <w:rFonts w:ascii="Arial" w:hAnsi="Arial" w:cs="Arial"/>
          <w:bCs/>
          <w:sz w:val="20"/>
          <w:szCs w:val="20"/>
        </w:rPr>
        <w:t xml:space="preserve"> of this checklist.</w:t>
      </w:r>
      <w:r w:rsidR="00237548" w:rsidRPr="00237548">
        <w:rPr>
          <w:rFonts w:ascii="Arial" w:hAnsi="Arial" w:cs="Arial"/>
          <w:bCs/>
          <w:sz w:val="20"/>
          <w:szCs w:val="20"/>
        </w:rPr>
        <w:t xml:space="preserve"> </w:t>
      </w:r>
    </w:p>
    <w:p w14:paraId="68231353" w14:textId="18447EBA" w:rsidR="0042563C" w:rsidRPr="00801E22" w:rsidRDefault="00C505D0" w:rsidP="00604DE2">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Internal </w:t>
      </w:r>
      <w:r w:rsidR="003A1237" w:rsidRPr="00801E22">
        <w:rPr>
          <w:rFonts w:ascii="Arial" w:hAnsi="Arial" w:cs="Arial"/>
          <w:b/>
          <w:color w:val="2E74B5" w:themeColor="accent1" w:themeShade="BF"/>
          <w:sz w:val="24"/>
          <w:szCs w:val="24"/>
        </w:rPr>
        <w:t>University of Idaho</w:t>
      </w:r>
      <w:r w:rsidRPr="00801E22">
        <w:rPr>
          <w:rFonts w:ascii="Arial" w:hAnsi="Arial" w:cs="Arial"/>
          <w:b/>
          <w:color w:val="2E74B5" w:themeColor="accent1" w:themeShade="BF"/>
          <w:sz w:val="24"/>
          <w:szCs w:val="24"/>
        </w:rPr>
        <w:t xml:space="preserve"> Documents</w:t>
      </w:r>
    </w:p>
    <w:p w14:paraId="6918AE3A" w14:textId="563DFEF4" w:rsidR="0042563C" w:rsidRPr="0042563C" w:rsidRDefault="0042563C" w:rsidP="0042563C">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C14D8D">
        <w:rPr>
          <w:rFonts w:ascii="Arial" w:hAnsi="Arial" w:cs="Arial"/>
          <w:sz w:val="20"/>
          <w:szCs w:val="20"/>
        </w:rPr>
      </w:r>
      <w:r w:rsidR="00C14D8D">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 xml:space="preserve">For Proposals that have </w:t>
      </w:r>
      <w:r>
        <w:rPr>
          <w:rFonts w:ascii="Arial" w:hAnsi="Arial" w:cs="Arial"/>
          <w:b/>
          <w:bCs/>
          <w:sz w:val="20"/>
          <w:szCs w:val="20"/>
        </w:rPr>
        <w:t>Consultants</w:t>
      </w:r>
      <w:r w:rsidRPr="003A5C58">
        <w:rPr>
          <w:rFonts w:ascii="Arial" w:hAnsi="Arial" w:cs="Arial"/>
          <w:b/>
          <w:bCs/>
          <w:sz w:val="20"/>
          <w:szCs w:val="20"/>
        </w:rPr>
        <w:t>.</w:t>
      </w:r>
      <w:r>
        <w:rPr>
          <w:rFonts w:ascii="Arial" w:hAnsi="Arial" w:cs="Arial"/>
          <w:sz w:val="20"/>
          <w:szCs w:val="20"/>
        </w:rPr>
        <w:t xml:space="preserve">  E</w:t>
      </w:r>
      <w:r w:rsidRPr="00237548">
        <w:rPr>
          <w:rFonts w:ascii="Arial" w:hAnsi="Arial" w:cs="Arial"/>
          <w:sz w:val="20"/>
          <w:szCs w:val="20"/>
        </w:rPr>
        <w:t xml:space="preserve">ach </w:t>
      </w:r>
      <w:r>
        <w:rPr>
          <w:rFonts w:ascii="Arial" w:hAnsi="Arial" w:cs="Arial"/>
          <w:sz w:val="20"/>
          <w:szCs w:val="20"/>
        </w:rPr>
        <w:t>consultant</w:t>
      </w:r>
      <w:r w:rsidRPr="00237548">
        <w:rPr>
          <w:rFonts w:ascii="Arial" w:hAnsi="Arial" w:cs="Arial"/>
          <w:sz w:val="20"/>
          <w:szCs w:val="20"/>
        </w:rPr>
        <w:t xml:space="preserve"> will need to provide:</w:t>
      </w:r>
    </w:p>
    <w:p w14:paraId="3CB6615E" w14:textId="53034AD0"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C14D8D">
        <w:rPr>
          <w:rFonts w:ascii="Arial" w:eastAsia="Times New Roman" w:hAnsi="Arial" w:cs="Arial"/>
          <w:bCs/>
          <w:sz w:val="20"/>
          <w:szCs w:val="20"/>
        </w:rPr>
      </w:r>
      <w:r w:rsidR="00C14D8D">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882D87">
        <w:rPr>
          <w:rFonts w:ascii="Arial" w:eastAsia="Times New Roman" w:hAnsi="Arial" w:cs="Arial"/>
          <w:b/>
          <w:sz w:val="20"/>
          <w:szCs w:val="20"/>
        </w:rPr>
        <w:t>Quote:</w:t>
      </w:r>
      <w:r>
        <w:rPr>
          <w:rFonts w:ascii="Arial" w:eastAsia="Times New Roman" w:hAnsi="Arial" w:cs="Arial"/>
          <w:bCs/>
          <w:sz w:val="20"/>
          <w:szCs w:val="20"/>
        </w:rPr>
        <w:t xml:space="preserve"> </w:t>
      </w:r>
      <w:r w:rsidR="000C7790">
        <w:rPr>
          <w:rFonts w:ascii="Arial" w:eastAsia="Times New Roman" w:hAnsi="Arial" w:cs="Arial"/>
          <w:bCs/>
          <w:sz w:val="20"/>
          <w:szCs w:val="20"/>
        </w:rPr>
        <w:t>Quotes will need to include</w:t>
      </w:r>
      <w:r>
        <w:rPr>
          <w:rFonts w:ascii="Arial" w:eastAsia="Times New Roman" w:hAnsi="Arial" w:cs="Arial"/>
          <w:bCs/>
          <w:sz w:val="20"/>
          <w:szCs w:val="20"/>
        </w:rPr>
        <w:t xml:space="preserve"> a </w:t>
      </w:r>
      <w:r w:rsidRPr="0042563C">
        <w:rPr>
          <w:rFonts w:ascii="Arial" w:eastAsia="Times New Roman" w:hAnsi="Arial" w:cs="Arial"/>
          <w:bCs/>
          <w:sz w:val="20"/>
          <w:szCs w:val="20"/>
        </w:rPr>
        <w:t>normal daily compensation rate, and number of days of expected service. Consultants’ travel costs, including subsistence, may be included</w:t>
      </w:r>
      <w:r w:rsidR="00882D87">
        <w:rPr>
          <w:rFonts w:ascii="Arial" w:eastAsia="Times New Roman" w:hAnsi="Arial" w:cs="Arial"/>
          <w:bCs/>
          <w:sz w:val="20"/>
          <w:szCs w:val="20"/>
        </w:rPr>
        <w:t xml:space="preserve">.  </w:t>
      </w:r>
      <w:r w:rsidR="000C7790">
        <w:rPr>
          <w:rFonts w:ascii="Arial" w:eastAsia="Times New Roman" w:hAnsi="Arial" w:cs="Arial"/>
          <w:bCs/>
          <w:sz w:val="20"/>
          <w:szCs w:val="20"/>
        </w:rPr>
        <w:t>The quote is a</w:t>
      </w:r>
      <w:r w:rsidR="00882D87">
        <w:rPr>
          <w:rFonts w:ascii="Arial" w:eastAsia="Times New Roman" w:hAnsi="Arial" w:cs="Arial"/>
          <w:bCs/>
          <w:sz w:val="20"/>
          <w:szCs w:val="20"/>
        </w:rPr>
        <w:t xml:space="preserve">lso needed for </w:t>
      </w:r>
      <w:r w:rsidR="000C7790">
        <w:rPr>
          <w:rFonts w:ascii="Arial" w:eastAsia="Times New Roman" w:hAnsi="Arial" w:cs="Arial"/>
          <w:bCs/>
          <w:sz w:val="20"/>
          <w:szCs w:val="20"/>
        </w:rPr>
        <w:t xml:space="preserve">the </w:t>
      </w:r>
      <w:r w:rsidR="00882D87">
        <w:rPr>
          <w:rFonts w:ascii="Arial" w:eastAsia="Times New Roman" w:hAnsi="Arial" w:cs="Arial"/>
          <w:bCs/>
          <w:sz w:val="20"/>
          <w:szCs w:val="20"/>
        </w:rPr>
        <w:t>NSF budget justification</w:t>
      </w:r>
      <w:r w:rsidR="000C7790">
        <w:rPr>
          <w:rFonts w:ascii="Arial" w:eastAsia="Times New Roman" w:hAnsi="Arial" w:cs="Arial"/>
          <w:bCs/>
          <w:sz w:val="20"/>
          <w:szCs w:val="20"/>
        </w:rPr>
        <w:t xml:space="preserve"> so be sure to pass onto the IMCI Office. </w:t>
      </w:r>
    </w:p>
    <w:p w14:paraId="3BC2280B" w14:textId="5110C5B1"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C14D8D">
        <w:rPr>
          <w:rFonts w:ascii="Arial" w:eastAsia="Times New Roman" w:hAnsi="Arial" w:cs="Arial"/>
          <w:bCs/>
          <w:sz w:val="20"/>
          <w:szCs w:val="20"/>
        </w:rPr>
      </w:r>
      <w:r w:rsidR="00C14D8D">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Scope of Work</w:t>
      </w:r>
      <w:r>
        <w:rPr>
          <w:rFonts w:ascii="Arial" w:eastAsia="Times New Roman" w:hAnsi="Arial" w:cs="Arial"/>
          <w:bCs/>
          <w:sz w:val="20"/>
          <w:szCs w:val="20"/>
        </w:rPr>
        <w:t xml:space="preserve">: Provide a description of the work that will be done including any deliverables the individual is responsible for.  Include </w:t>
      </w:r>
      <w:r w:rsidRPr="0042563C">
        <w:rPr>
          <w:rFonts w:ascii="Arial" w:eastAsia="Times New Roman" w:hAnsi="Arial" w:cs="Arial"/>
          <w:bCs/>
          <w:sz w:val="20"/>
          <w:szCs w:val="20"/>
        </w:rPr>
        <w:t xml:space="preserve">information on </w:t>
      </w:r>
      <w:r>
        <w:rPr>
          <w:rFonts w:ascii="Arial" w:eastAsia="Times New Roman" w:hAnsi="Arial" w:cs="Arial"/>
          <w:bCs/>
          <w:sz w:val="20"/>
          <w:szCs w:val="20"/>
        </w:rPr>
        <w:t>i</w:t>
      </w:r>
      <w:r w:rsidRPr="0042563C">
        <w:rPr>
          <w:rFonts w:ascii="Arial" w:eastAsia="Times New Roman" w:hAnsi="Arial" w:cs="Arial"/>
          <w:bCs/>
          <w:sz w:val="20"/>
          <w:szCs w:val="20"/>
        </w:rPr>
        <w:t>ndividual’s expertise</w:t>
      </w:r>
      <w:r>
        <w:rPr>
          <w:rFonts w:ascii="Arial" w:eastAsia="Times New Roman" w:hAnsi="Arial" w:cs="Arial"/>
          <w:bCs/>
          <w:sz w:val="20"/>
          <w:szCs w:val="20"/>
        </w:rPr>
        <w:t xml:space="preserve"> and </w:t>
      </w:r>
      <w:r w:rsidRPr="0042563C">
        <w:rPr>
          <w:rFonts w:ascii="Arial" w:eastAsia="Times New Roman" w:hAnsi="Arial" w:cs="Arial"/>
          <w:bCs/>
          <w:sz w:val="20"/>
          <w:szCs w:val="20"/>
        </w:rPr>
        <w:t>primary organizational affiliatio</w:t>
      </w:r>
      <w:r>
        <w:rPr>
          <w:rFonts w:ascii="Arial" w:eastAsia="Times New Roman" w:hAnsi="Arial" w:cs="Arial"/>
          <w:bCs/>
          <w:sz w:val="20"/>
          <w:szCs w:val="20"/>
        </w:rPr>
        <w:t>n, if any.</w:t>
      </w:r>
    </w:p>
    <w:p w14:paraId="25B5EFCE" w14:textId="09542544" w:rsidR="0042563C" w:rsidRDefault="0042563C" w:rsidP="000C7790">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C14D8D">
        <w:rPr>
          <w:rFonts w:ascii="Arial" w:eastAsia="Times New Roman" w:hAnsi="Arial" w:cs="Arial"/>
          <w:bCs/>
          <w:sz w:val="20"/>
          <w:szCs w:val="20"/>
        </w:rPr>
      </w:r>
      <w:r w:rsidR="00C14D8D">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Letter of Co</w:t>
      </w:r>
      <w:r w:rsidRPr="00882D87">
        <w:rPr>
          <w:rFonts w:ascii="Arial" w:eastAsia="Times New Roman" w:hAnsi="Arial" w:cs="Arial"/>
          <w:b/>
          <w:sz w:val="20"/>
          <w:szCs w:val="20"/>
        </w:rPr>
        <w:t>llaboration</w:t>
      </w:r>
      <w:r>
        <w:rPr>
          <w:rFonts w:ascii="Arial" w:eastAsia="Times New Roman" w:hAnsi="Arial" w:cs="Arial"/>
          <w:bCs/>
          <w:sz w:val="20"/>
          <w:szCs w:val="20"/>
        </w:rPr>
        <w:t xml:space="preserve"> </w:t>
      </w:r>
      <w:r w:rsidR="000C7790">
        <w:rPr>
          <w:rFonts w:ascii="Arial" w:eastAsia="Times New Roman" w:hAnsi="Arial" w:cs="Arial"/>
          <w:bCs/>
          <w:sz w:val="20"/>
          <w:szCs w:val="20"/>
        </w:rPr>
        <w:t>S</w:t>
      </w:r>
      <w:r w:rsidRPr="00237548">
        <w:rPr>
          <w:rFonts w:ascii="Arial" w:eastAsia="Times New Roman" w:hAnsi="Arial" w:cs="Arial"/>
          <w:bCs/>
          <w:sz w:val="20"/>
          <w:szCs w:val="20"/>
        </w:rPr>
        <w:t xml:space="preserve">ee </w:t>
      </w:r>
      <w:r w:rsidR="000C7790">
        <w:rPr>
          <w:rFonts w:ascii="Arial" w:eastAsia="Times New Roman" w:hAnsi="Arial" w:cs="Arial"/>
          <w:bCs/>
          <w:sz w:val="20"/>
          <w:szCs w:val="20"/>
        </w:rPr>
        <w:t xml:space="preserve">instructions in the </w:t>
      </w:r>
      <w:r w:rsidRPr="00237548">
        <w:rPr>
          <w:rFonts w:ascii="Arial" w:eastAsia="Times New Roman" w:hAnsi="Arial" w:cs="Arial"/>
          <w:bCs/>
          <w:sz w:val="20"/>
          <w:szCs w:val="20"/>
        </w:rPr>
        <w:t>above Standard NSF Documents</w:t>
      </w:r>
      <w:r w:rsidR="000C7790">
        <w:rPr>
          <w:rFonts w:ascii="Arial" w:eastAsia="Times New Roman" w:hAnsi="Arial" w:cs="Arial"/>
          <w:bCs/>
          <w:sz w:val="20"/>
          <w:szCs w:val="20"/>
        </w:rPr>
        <w:t xml:space="preserve"> section</w:t>
      </w:r>
      <w:r w:rsidR="00882D87">
        <w:rPr>
          <w:rFonts w:ascii="Arial" w:eastAsia="Times New Roman" w:hAnsi="Arial" w:cs="Arial"/>
          <w:bCs/>
          <w:sz w:val="20"/>
          <w:szCs w:val="20"/>
        </w:rPr>
        <w:t>. Needed for NSF proposal.</w:t>
      </w:r>
    </w:p>
    <w:p w14:paraId="221FB3DE" w14:textId="354402F2" w:rsidR="00604DE2" w:rsidRDefault="00604DE2" w:rsidP="0042563C">
      <w:pPr>
        <w:spacing w:after="0" w:line="240" w:lineRule="auto"/>
        <w:ind w:firstLine="720"/>
        <w:rPr>
          <w:rFonts w:ascii="Arial" w:eastAsia="Times New Roman" w:hAnsi="Arial" w:cs="Arial"/>
          <w:bCs/>
          <w:sz w:val="20"/>
          <w:szCs w:val="20"/>
        </w:rPr>
      </w:pPr>
    </w:p>
    <w:bookmarkStart w:id="10" w:name="_Hlk86334283"/>
    <w:p w14:paraId="3E885FA4" w14:textId="191E2980" w:rsidR="00604DE2" w:rsidRPr="00237548" w:rsidRDefault="00604DE2" w:rsidP="00604DE2">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C14D8D">
        <w:rPr>
          <w:rFonts w:ascii="Arial" w:hAnsi="Arial" w:cs="Arial"/>
          <w:sz w:val="20"/>
          <w:szCs w:val="20"/>
        </w:rPr>
      </w:r>
      <w:r w:rsidR="00C14D8D">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For Proposals that have Subawards.</w:t>
      </w:r>
      <w:r>
        <w:rPr>
          <w:rFonts w:ascii="Arial" w:hAnsi="Arial" w:cs="Arial"/>
          <w:sz w:val="20"/>
          <w:szCs w:val="20"/>
        </w:rPr>
        <w:t xml:space="preserve">  The IMCI Office will be responsible for subaward sections of the proposal</w:t>
      </w:r>
      <w:r w:rsidR="00876608">
        <w:rPr>
          <w:rFonts w:ascii="Arial" w:hAnsi="Arial" w:cs="Arial"/>
          <w:sz w:val="20"/>
          <w:szCs w:val="20"/>
        </w:rPr>
        <w:t xml:space="preserve">.  Please inform the IMCI Office ASAP regarding any subaward additions to your proposal.  </w:t>
      </w:r>
      <w:r w:rsidR="000C7790">
        <w:rPr>
          <w:rFonts w:ascii="Arial" w:hAnsi="Arial" w:cs="Arial"/>
          <w:sz w:val="20"/>
          <w:szCs w:val="20"/>
        </w:rPr>
        <w:t>The IMCI Office will collect the following from e</w:t>
      </w:r>
      <w:r w:rsidRPr="00237548">
        <w:rPr>
          <w:rFonts w:ascii="Arial" w:hAnsi="Arial" w:cs="Arial"/>
          <w:sz w:val="20"/>
          <w:szCs w:val="20"/>
        </w:rPr>
        <w:t xml:space="preserve">ach </w:t>
      </w:r>
      <w:r>
        <w:rPr>
          <w:rFonts w:ascii="Arial" w:hAnsi="Arial" w:cs="Arial"/>
          <w:sz w:val="20"/>
          <w:szCs w:val="20"/>
        </w:rPr>
        <w:t>s</w:t>
      </w:r>
      <w:r w:rsidRPr="00237548">
        <w:rPr>
          <w:rFonts w:ascii="Arial" w:hAnsi="Arial" w:cs="Arial"/>
          <w:sz w:val="20"/>
          <w:szCs w:val="20"/>
        </w:rPr>
        <w:t>ubaward:</w:t>
      </w:r>
    </w:p>
    <w:bookmarkEnd w:id="10"/>
    <w:p w14:paraId="10C9FA03" w14:textId="19D7CA1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Subrecipient Commitment Form </w:t>
      </w:r>
      <w:r w:rsidR="004C0EF2">
        <w:rPr>
          <w:rFonts w:ascii="Arial" w:eastAsia="Times New Roman" w:hAnsi="Arial" w:cs="Arial"/>
          <w:bCs/>
          <w:sz w:val="20"/>
          <w:szCs w:val="20"/>
        </w:rPr>
        <w:t>or Subrecipient Commitment FDP Form</w:t>
      </w:r>
    </w:p>
    <w:bookmarkStart w:id="11" w:name="_Hlk86334345"/>
    <w:p w14:paraId="2F88F9FE"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w:t>
      </w:r>
    </w:p>
    <w:p w14:paraId="34EB41E4"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 Justification</w:t>
      </w:r>
    </w:p>
    <w:p w14:paraId="404B9FA5"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Scope of Work</w:t>
      </w:r>
    </w:p>
    <w:p w14:paraId="30385249"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Letter of Commitment</w:t>
      </w:r>
    </w:p>
    <w:bookmarkEnd w:id="11"/>
    <w:p w14:paraId="7BB99016" w14:textId="77777777" w:rsidR="00604DE2" w:rsidRPr="00237548" w:rsidRDefault="00604DE2" w:rsidP="00604DE2">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Facilities, Equipment and Other Resources to be included in the </w:t>
      </w:r>
      <w:r>
        <w:rPr>
          <w:rFonts w:ascii="Arial" w:eastAsia="Times New Roman" w:hAnsi="Arial" w:cs="Arial"/>
          <w:bCs/>
          <w:sz w:val="20"/>
          <w:szCs w:val="20"/>
        </w:rPr>
        <w:t xml:space="preserve">overall </w:t>
      </w:r>
      <w:r w:rsidRPr="00237548">
        <w:rPr>
          <w:rFonts w:ascii="Arial" w:eastAsia="Times New Roman" w:hAnsi="Arial" w:cs="Arial"/>
          <w:bCs/>
          <w:sz w:val="20"/>
          <w:szCs w:val="20"/>
        </w:rPr>
        <w:t>proposal Facilities, Equipment and Other Resources document</w:t>
      </w:r>
    </w:p>
    <w:p w14:paraId="0D31D9B4" w14:textId="313555FF" w:rsidR="00604DE2"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C14D8D">
        <w:rPr>
          <w:rFonts w:ascii="Arial" w:hAnsi="Arial" w:cs="Arial"/>
          <w:bCs/>
          <w:sz w:val="20"/>
          <w:szCs w:val="20"/>
        </w:rPr>
      </w:r>
      <w:r w:rsidR="00C14D8D">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Senior Personnel Documents </w:t>
      </w:r>
      <w:bookmarkStart w:id="12" w:name="_Hlk86334612"/>
      <w:r w:rsidRPr="00237548">
        <w:rPr>
          <w:rFonts w:ascii="Arial" w:eastAsia="Times New Roman" w:hAnsi="Arial" w:cs="Arial"/>
          <w:bCs/>
          <w:sz w:val="20"/>
          <w:szCs w:val="20"/>
        </w:rPr>
        <w:t>(</w:t>
      </w:r>
      <w:r w:rsidR="00162D54">
        <w:rPr>
          <w:rFonts w:ascii="Arial" w:eastAsia="Times New Roman" w:hAnsi="Arial" w:cs="Arial"/>
          <w:bCs/>
          <w:sz w:val="20"/>
          <w:szCs w:val="20"/>
        </w:rPr>
        <w:t>instructions in the</w:t>
      </w:r>
      <w:r w:rsidRPr="00237548">
        <w:rPr>
          <w:rFonts w:ascii="Arial" w:eastAsia="Times New Roman" w:hAnsi="Arial" w:cs="Arial"/>
          <w:bCs/>
          <w:sz w:val="20"/>
          <w:szCs w:val="20"/>
        </w:rPr>
        <w:t xml:space="preserve"> Standard NSF Document</w:t>
      </w:r>
      <w:r w:rsidR="00162D54">
        <w:rPr>
          <w:rFonts w:ascii="Arial" w:eastAsia="Times New Roman" w:hAnsi="Arial" w:cs="Arial"/>
          <w:bCs/>
          <w:sz w:val="20"/>
          <w:szCs w:val="20"/>
        </w:rPr>
        <w:t xml:space="preserve">s </w:t>
      </w:r>
      <w:r w:rsidRPr="00237548">
        <w:rPr>
          <w:rFonts w:ascii="Arial" w:eastAsia="Times New Roman" w:hAnsi="Arial" w:cs="Arial"/>
          <w:bCs/>
          <w:sz w:val="20"/>
          <w:szCs w:val="20"/>
        </w:rPr>
        <w:t>s</w:t>
      </w:r>
      <w:r w:rsidR="00162D54">
        <w:rPr>
          <w:rFonts w:ascii="Arial" w:eastAsia="Times New Roman" w:hAnsi="Arial" w:cs="Arial"/>
          <w:bCs/>
          <w:sz w:val="20"/>
          <w:szCs w:val="20"/>
        </w:rPr>
        <w:t>ection</w:t>
      </w:r>
      <w:r w:rsidRPr="00237548">
        <w:rPr>
          <w:rFonts w:ascii="Arial" w:eastAsia="Times New Roman" w:hAnsi="Arial" w:cs="Arial"/>
          <w:bCs/>
          <w:sz w:val="20"/>
          <w:szCs w:val="20"/>
        </w:rPr>
        <w:t>)</w:t>
      </w:r>
      <w:bookmarkEnd w:id="12"/>
    </w:p>
    <w:p w14:paraId="2287001F" w14:textId="4FBD7F03" w:rsidR="0042563C" w:rsidRPr="0042563C" w:rsidRDefault="0042563C" w:rsidP="0042563C">
      <w:pPr>
        <w:spacing w:after="0" w:line="240" w:lineRule="auto"/>
        <w:ind w:firstLine="720"/>
        <w:rPr>
          <w:rFonts w:ascii="Arial" w:eastAsia="Times New Roman" w:hAnsi="Arial" w:cs="Arial"/>
          <w:bCs/>
          <w:sz w:val="20"/>
          <w:szCs w:val="20"/>
        </w:rPr>
      </w:pPr>
    </w:p>
    <w:p w14:paraId="3F632EEA" w14:textId="7DA1F6D8" w:rsidR="001A25E0" w:rsidRPr="00237548" w:rsidRDefault="001A25E0" w:rsidP="001A25E0">
      <w:pPr>
        <w:spacing w:after="0" w:line="240" w:lineRule="auto"/>
        <w:ind w:firstLine="720"/>
        <w:rPr>
          <w:rFonts w:ascii="Arial" w:eastAsia="Times New Roman" w:hAnsi="Arial" w:cs="Arial"/>
          <w:bCs/>
          <w:sz w:val="20"/>
          <w:szCs w:val="20"/>
        </w:rPr>
      </w:pPr>
    </w:p>
    <w:p w14:paraId="260806D2" w14:textId="77777777" w:rsidR="001A25E0" w:rsidRPr="00237548" w:rsidRDefault="001A25E0" w:rsidP="001A25E0">
      <w:pPr>
        <w:spacing w:after="0" w:line="240" w:lineRule="auto"/>
        <w:ind w:firstLine="720"/>
        <w:rPr>
          <w:rFonts w:ascii="Arial" w:eastAsia="Times New Roman" w:hAnsi="Arial" w:cs="Arial"/>
          <w:bCs/>
          <w:sz w:val="20"/>
          <w:szCs w:val="20"/>
        </w:rPr>
      </w:pPr>
    </w:p>
    <w:p w14:paraId="412807AA" w14:textId="1E0A0A31" w:rsidR="00C82CD4" w:rsidRPr="00237548" w:rsidRDefault="00C82CD4" w:rsidP="004C0F54">
      <w:pPr>
        <w:rPr>
          <w:rFonts w:ascii="Arial" w:hAnsi="Arial" w:cs="Arial"/>
          <w:b/>
          <w:sz w:val="20"/>
          <w:szCs w:val="20"/>
        </w:rPr>
      </w:pPr>
    </w:p>
    <w:sectPr w:rsidR="00C82CD4" w:rsidRPr="00237548" w:rsidSect="0023754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8930" w14:textId="77777777" w:rsidR="00C14D8D" w:rsidRDefault="00C14D8D" w:rsidP="002C3B3A">
      <w:pPr>
        <w:spacing w:after="0" w:line="240" w:lineRule="auto"/>
      </w:pPr>
      <w:r>
        <w:separator/>
      </w:r>
    </w:p>
  </w:endnote>
  <w:endnote w:type="continuationSeparator" w:id="0">
    <w:p w14:paraId="6B1B3A87" w14:textId="77777777" w:rsidR="00C14D8D" w:rsidRDefault="00C14D8D"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33BC" w14:textId="77777777" w:rsidR="00C14D8D" w:rsidRDefault="00C14D8D" w:rsidP="002C3B3A">
      <w:pPr>
        <w:spacing w:after="0" w:line="240" w:lineRule="auto"/>
      </w:pPr>
      <w:r>
        <w:separator/>
      </w:r>
    </w:p>
  </w:footnote>
  <w:footnote w:type="continuationSeparator" w:id="0">
    <w:p w14:paraId="057D2848" w14:textId="77777777" w:rsidR="00C14D8D" w:rsidRDefault="00C14D8D"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6A096B4C" w:rsidR="002C3B3A" w:rsidRPr="00AE443E" w:rsidRDefault="00070848" w:rsidP="002C3B3A">
    <w:pPr>
      <w:tabs>
        <w:tab w:val="center" w:pos="4320"/>
        <w:tab w:val="right" w:pos="8640"/>
      </w:tabs>
      <w:spacing w:after="0" w:line="240" w:lineRule="auto"/>
      <w:jc w:val="center"/>
      <w:rPr>
        <w:rFonts w:ascii="Arial" w:eastAsia="Times New Roman" w:hAnsi="Arial" w:cs="Times New Roman"/>
        <w:b/>
        <w:color w:val="2E74B5" w:themeColor="accent1" w:themeShade="BF"/>
        <w:sz w:val="40"/>
        <w:szCs w:val="40"/>
      </w:rPr>
    </w:pPr>
    <w:r w:rsidRPr="00AE443E">
      <w:rPr>
        <w:rFonts w:ascii="Arial" w:eastAsia="Times New Roman" w:hAnsi="Arial" w:cs="Times New Roman"/>
        <w:b/>
        <w:color w:val="2E74B5" w:themeColor="accent1" w:themeShade="BF"/>
        <w:sz w:val="40"/>
        <w:szCs w:val="40"/>
      </w:rPr>
      <w:t>NSF</w:t>
    </w:r>
    <w:r w:rsidR="002C3B3A" w:rsidRPr="00AE443E">
      <w:rPr>
        <w:rFonts w:ascii="Arial" w:eastAsia="Times New Roman" w:hAnsi="Arial" w:cs="Times New Roman"/>
        <w:b/>
        <w:color w:val="2E74B5" w:themeColor="accent1" w:themeShade="BF"/>
        <w:sz w:val="40"/>
        <w:szCs w:val="40"/>
      </w:rPr>
      <w:t xml:space="preserve"> </w:t>
    </w:r>
    <w:r w:rsidR="00AA1012" w:rsidRPr="00AE443E">
      <w:rPr>
        <w:rFonts w:ascii="Arial" w:eastAsia="Times New Roman" w:hAnsi="Arial" w:cs="Times New Roman"/>
        <w:b/>
        <w:color w:val="2E74B5" w:themeColor="accent1" w:themeShade="BF"/>
        <w:sz w:val="40"/>
        <w:szCs w:val="40"/>
      </w:rPr>
      <w:t xml:space="preserve">Proposal Preparation </w:t>
    </w:r>
    <w:r w:rsidR="002C3B3A" w:rsidRPr="00AE443E">
      <w:rPr>
        <w:rFonts w:ascii="Arial" w:eastAsia="Times New Roman" w:hAnsi="Arial" w:cs="Times New Roman"/>
        <w:b/>
        <w:color w:val="2E74B5" w:themeColor="accent1"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6"/>
  </w:num>
  <w:num w:numId="4">
    <w:abstractNumId w:val="4"/>
  </w:num>
  <w:num w:numId="5">
    <w:abstractNumId w:val="28"/>
  </w:num>
  <w:num w:numId="6">
    <w:abstractNumId w:val="8"/>
  </w:num>
  <w:num w:numId="7">
    <w:abstractNumId w:val="18"/>
  </w:num>
  <w:num w:numId="8">
    <w:abstractNumId w:val="25"/>
  </w:num>
  <w:num w:numId="9">
    <w:abstractNumId w:val="3"/>
  </w:num>
  <w:num w:numId="10">
    <w:abstractNumId w:val="21"/>
  </w:num>
  <w:num w:numId="11">
    <w:abstractNumId w:val="26"/>
  </w:num>
  <w:num w:numId="12">
    <w:abstractNumId w:val="14"/>
  </w:num>
  <w:num w:numId="13">
    <w:abstractNumId w:val="30"/>
  </w:num>
  <w:num w:numId="14">
    <w:abstractNumId w:val="5"/>
  </w:num>
  <w:num w:numId="15">
    <w:abstractNumId w:val="9"/>
  </w:num>
  <w:num w:numId="16">
    <w:abstractNumId w:val="24"/>
  </w:num>
  <w:num w:numId="17">
    <w:abstractNumId w:val="2"/>
  </w:num>
  <w:num w:numId="18">
    <w:abstractNumId w:val="7"/>
  </w:num>
  <w:num w:numId="19">
    <w:abstractNumId w:val="17"/>
  </w:num>
  <w:num w:numId="20">
    <w:abstractNumId w:val="27"/>
  </w:num>
  <w:num w:numId="21">
    <w:abstractNumId w:val="0"/>
  </w:num>
  <w:num w:numId="22">
    <w:abstractNumId w:val="20"/>
  </w:num>
  <w:num w:numId="23">
    <w:abstractNumId w:val="13"/>
  </w:num>
  <w:num w:numId="24">
    <w:abstractNumId w:val="23"/>
  </w:num>
  <w:num w:numId="25">
    <w:abstractNumId w:val="11"/>
  </w:num>
  <w:num w:numId="26">
    <w:abstractNumId w:val="12"/>
  </w:num>
  <w:num w:numId="27">
    <w:abstractNumId w:val="10"/>
  </w:num>
  <w:num w:numId="28">
    <w:abstractNumId w:val="15"/>
  </w:num>
  <w:num w:numId="29">
    <w:abstractNumId w:val="22"/>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726D"/>
    <w:rsid w:val="00046FEC"/>
    <w:rsid w:val="000527A0"/>
    <w:rsid w:val="00070848"/>
    <w:rsid w:val="000943AB"/>
    <w:rsid w:val="000C7790"/>
    <w:rsid w:val="000F0096"/>
    <w:rsid w:val="000F33EF"/>
    <w:rsid w:val="00106E2B"/>
    <w:rsid w:val="001075CE"/>
    <w:rsid w:val="0011373C"/>
    <w:rsid w:val="0011671A"/>
    <w:rsid w:val="00126BE0"/>
    <w:rsid w:val="0014635D"/>
    <w:rsid w:val="00162D54"/>
    <w:rsid w:val="001A25E0"/>
    <w:rsid w:val="001C1B3A"/>
    <w:rsid w:val="001D3C86"/>
    <w:rsid w:val="001F687A"/>
    <w:rsid w:val="00216404"/>
    <w:rsid w:val="00237548"/>
    <w:rsid w:val="00293CEE"/>
    <w:rsid w:val="002B31DB"/>
    <w:rsid w:val="002C3B3A"/>
    <w:rsid w:val="00302D45"/>
    <w:rsid w:val="00306E7E"/>
    <w:rsid w:val="00317197"/>
    <w:rsid w:val="003332FF"/>
    <w:rsid w:val="0036032E"/>
    <w:rsid w:val="00372A3D"/>
    <w:rsid w:val="00385949"/>
    <w:rsid w:val="003A1237"/>
    <w:rsid w:val="003A5C58"/>
    <w:rsid w:val="003F7B39"/>
    <w:rsid w:val="003F7C73"/>
    <w:rsid w:val="0042563C"/>
    <w:rsid w:val="004709E6"/>
    <w:rsid w:val="00484BC8"/>
    <w:rsid w:val="004A563E"/>
    <w:rsid w:val="004C0EF2"/>
    <w:rsid w:val="004C0F54"/>
    <w:rsid w:val="004E118E"/>
    <w:rsid w:val="004E4F81"/>
    <w:rsid w:val="004E6D4F"/>
    <w:rsid w:val="004F5EDD"/>
    <w:rsid w:val="00501EF3"/>
    <w:rsid w:val="005023CF"/>
    <w:rsid w:val="005036DE"/>
    <w:rsid w:val="005327EF"/>
    <w:rsid w:val="00556177"/>
    <w:rsid w:val="00556FEC"/>
    <w:rsid w:val="00573AA5"/>
    <w:rsid w:val="00575396"/>
    <w:rsid w:val="005C1C8F"/>
    <w:rsid w:val="005D71BD"/>
    <w:rsid w:val="005E175E"/>
    <w:rsid w:val="005F0A46"/>
    <w:rsid w:val="005F3598"/>
    <w:rsid w:val="006003A4"/>
    <w:rsid w:val="006028E5"/>
    <w:rsid w:val="00604DE2"/>
    <w:rsid w:val="00622025"/>
    <w:rsid w:val="00642CA6"/>
    <w:rsid w:val="0065795F"/>
    <w:rsid w:val="00657D5B"/>
    <w:rsid w:val="00664AAF"/>
    <w:rsid w:val="0067274B"/>
    <w:rsid w:val="0067551D"/>
    <w:rsid w:val="006A144D"/>
    <w:rsid w:val="006C0470"/>
    <w:rsid w:val="006C127D"/>
    <w:rsid w:val="006C2E5C"/>
    <w:rsid w:val="006D0CA0"/>
    <w:rsid w:val="006D616B"/>
    <w:rsid w:val="006E07B0"/>
    <w:rsid w:val="00711486"/>
    <w:rsid w:val="007159AA"/>
    <w:rsid w:val="00747D37"/>
    <w:rsid w:val="00756057"/>
    <w:rsid w:val="00763670"/>
    <w:rsid w:val="00790A4F"/>
    <w:rsid w:val="007941FD"/>
    <w:rsid w:val="00797628"/>
    <w:rsid w:val="007A08D9"/>
    <w:rsid w:val="007B3914"/>
    <w:rsid w:val="007C484C"/>
    <w:rsid w:val="007C5C07"/>
    <w:rsid w:val="007D13AE"/>
    <w:rsid w:val="007E53E9"/>
    <w:rsid w:val="007F3154"/>
    <w:rsid w:val="007F3D88"/>
    <w:rsid w:val="00801E22"/>
    <w:rsid w:val="00806378"/>
    <w:rsid w:val="0081549A"/>
    <w:rsid w:val="0082370F"/>
    <w:rsid w:val="00876608"/>
    <w:rsid w:val="00882D87"/>
    <w:rsid w:val="00890165"/>
    <w:rsid w:val="0089396C"/>
    <w:rsid w:val="008A1DD7"/>
    <w:rsid w:val="008A3A44"/>
    <w:rsid w:val="008C041B"/>
    <w:rsid w:val="008D05A8"/>
    <w:rsid w:val="008D379A"/>
    <w:rsid w:val="008E4D79"/>
    <w:rsid w:val="008F5E69"/>
    <w:rsid w:val="00955A58"/>
    <w:rsid w:val="00981009"/>
    <w:rsid w:val="00993A0E"/>
    <w:rsid w:val="009B5FA1"/>
    <w:rsid w:val="009C3425"/>
    <w:rsid w:val="009C7D31"/>
    <w:rsid w:val="009E470B"/>
    <w:rsid w:val="009F5599"/>
    <w:rsid w:val="00A1664A"/>
    <w:rsid w:val="00A1708E"/>
    <w:rsid w:val="00A402C3"/>
    <w:rsid w:val="00A402F5"/>
    <w:rsid w:val="00A42318"/>
    <w:rsid w:val="00A67E20"/>
    <w:rsid w:val="00A858E3"/>
    <w:rsid w:val="00AA1012"/>
    <w:rsid w:val="00AB262A"/>
    <w:rsid w:val="00AD0DFB"/>
    <w:rsid w:val="00AE132F"/>
    <w:rsid w:val="00AE443E"/>
    <w:rsid w:val="00AE5D74"/>
    <w:rsid w:val="00B56976"/>
    <w:rsid w:val="00B71CAF"/>
    <w:rsid w:val="00BC1BAF"/>
    <w:rsid w:val="00BE05CE"/>
    <w:rsid w:val="00BF5C97"/>
    <w:rsid w:val="00C03246"/>
    <w:rsid w:val="00C03BA0"/>
    <w:rsid w:val="00C14D8D"/>
    <w:rsid w:val="00C2771D"/>
    <w:rsid w:val="00C462E2"/>
    <w:rsid w:val="00C505D0"/>
    <w:rsid w:val="00C515D0"/>
    <w:rsid w:val="00C52DB7"/>
    <w:rsid w:val="00C54C36"/>
    <w:rsid w:val="00C600CA"/>
    <w:rsid w:val="00C7172C"/>
    <w:rsid w:val="00C75776"/>
    <w:rsid w:val="00C82A0A"/>
    <w:rsid w:val="00C82CD4"/>
    <w:rsid w:val="00C97038"/>
    <w:rsid w:val="00CC7E4C"/>
    <w:rsid w:val="00CD4B66"/>
    <w:rsid w:val="00D015C5"/>
    <w:rsid w:val="00D13F8E"/>
    <w:rsid w:val="00D14AFE"/>
    <w:rsid w:val="00D23A23"/>
    <w:rsid w:val="00D73A50"/>
    <w:rsid w:val="00DC125C"/>
    <w:rsid w:val="00DE0F94"/>
    <w:rsid w:val="00E03CF9"/>
    <w:rsid w:val="00E10E65"/>
    <w:rsid w:val="00E21403"/>
    <w:rsid w:val="00E22F4D"/>
    <w:rsid w:val="00E40E17"/>
    <w:rsid w:val="00E42F46"/>
    <w:rsid w:val="00E44521"/>
    <w:rsid w:val="00E47472"/>
    <w:rsid w:val="00E55DC9"/>
    <w:rsid w:val="00E705A0"/>
    <w:rsid w:val="00E735F0"/>
    <w:rsid w:val="00E75F22"/>
    <w:rsid w:val="00E820F8"/>
    <w:rsid w:val="00E8494F"/>
    <w:rsid w:val="00EB41BF"/>
    <w:rsid w:val="00ED310B"/>
    <w:rsid w:val="00EE5686"/>
    <w:rsid w:val="00F22959"/>
    <w:rsid w:val="00F26C84"/>
    <w:rsid w:val="00F407DD"/>
    <w:rsid w:val="00F40E32"/>
    <w:rsid w:val="00F56C7F"/>
    <w:rsid w:val="00F649C1"/>
    <w:rsid w:val="00F74F67"/>
    <w:rsid w:val="00F9077E"/>
    <w:rsid w:val="00FB0876"/>
    <w:rsid w:val="00FB7F74"/>
    <w:rsid w:val="00FC35BD"/>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gpg/nsf04_23/appf.jsp" TargetMode="External"/><Relationship Id="rId13" Type="http://schemas.openxmlformats.org/officeDocument/2006/relationships/hyperlink" Target="https://imci.uidaho.edu/wp-content/uploads/NSF-Biosketch-Template-eff-100421.pdf" TargetMode="External"/><Relationship Id="rId18" Type="http://schemas.openxmlformats.org/officeDocument/2006/relationships/hyperlink" Target="https://www.nsf.gov/pubs/policydocs/pappg22_1/nsf22_1.pdf" TargetMode="External"/><Relationship Id="rId26" Type="http://schemas.openxmlformats.org/officeDocument/2006/relationships/hyperlink" Target="https://www.nsf.gov/pubs/policydocs/pappg22_1/nsf22_1.pdf" TargetMode="External"/><Relationship Id="rId3" Type="http://schemas.openxmlformats.org/officeDocument/2006/relationships/styles" Target="styles.xml"/><Relationship Id="rId21" Type="http://schemas.openxmlformats.org/officeDocument/2006/relationships/hyperlink" Target="https://www.nsf.gov/pubs/policydocs/pappg22_1/nsf22_1.pdf" TargetMode="External"/><Relationship Id="rId7" Type="http://schemas.openxmlformats.org/officeDocument/2006/relationships/endnotes" Target="endnotes.xml"/><Relationship Id="rId12" Type="http://schemas.openxmlformats.org/officeDocument/2006/relationships/hyperlink" Target="https://www.nsf.gov/pubs/gpg/nsf04_23/appf.jsp" TargetMode="External"/><Relationship Id="rId17" Type="http://schemas.openxmlformats.org/officeDocument/2006/relationships/hyperlink" Target="https://urldefense.com/v3/__https:/www.ncbi.nlm.nih.gov/sciencv/__;!!DZ3fjg!r0R832O4GcGCabm-v2WWHpiXY56zzNk_w5XgaRPkqZu5OggwFYigJrAD1g2N4uRR7A$" TargetMode="External"/><Relationship Id="rId25" Type="http://schemas.openxmlformats.org/officeDocument/2006/relationships/hyperlink" Target="https://www.nsf.gov/pubs/policydocs/pappg22_1/nsf22_1.pdf" TargetMode="External"/><Relationship Id="rId2" Type="http://schemas.openxmlformats.org/officeDocument/2006/relationships/numbering" Target="numbering.xml"/><Relationship Id="rId16" Type="http://schemas.openxmlformats.org/officeDocument/2006/relationships/hyperlink" Target="https://imci.uidaho.edu/wp-content/uploads/NSF-CP-Template-eff-100421.pdf" TargetMode="External"/><Relationship Id="rId20" Type="http://schemas.openxmlformats.org/officeDocument/2006/relationships/hyperlink" Target="https://www.nsf.gov/pubs/policydocs/pappg22_1/nsf22_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pubs/policydocs/pappg22_1/nsf22_1.pdf" TargetMode="External"/><Relationship Id="rId24" Type="http://schemas.openxmlformats.org/officeDocument/2006/relationships/hyperlink" Target="https://www.nsf.gov/pubs/policydocs/pappg22_1/nsf22_1.pdf" TargetMode="External"/><Relationship Id="rId5" Type="http://schemas.openxmlformats.org/officeDocument/2006/relationships/webSettings" Target="webSettings.xml"/><Relationship Id="rId15" Type="http://schemas.openxmlformats.org/officeDocument/2006/relationships/hyperlink" Target="https://www.nsf.gov/pubs/policydocs/pappg22_1/nsf22_1.pdf" TargetMode="External"/><Relationship Id="rId23" Type="http://schemas.openxmlformats.org/officeDocument/2006/relationships/hyperlink" Target="https://www.nsf.gov/pubs/policydocs/pappg22_1/nsf22_1.pdf" TargetMode="External"/><Relationship Id="rId28" Type="http://schemas.openxmlformats.org/officeDocument/2006/relationships/hyperlink" Target="https://www.nsf.gov/pubs/policydocs/pappg22_1/nsf22_1.pdf" TargetMode="External"/><Relationship Id="rId10" Type="http://schemas.openxmlformats.org/officeDocument/2006/relationships/hyperlink" Target="https://www.nsf.gov/pubs/policydocs/pappg22_1/nsf22_1.pdf" TargetMode="External"/><Relationship Id="rId19" Type="http://schemas.openxmlformats.org/officeDocument/2006/relationships/hyperlink" Target="https://imci.uidaho.edu/grant-proposal-prepa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f.gov/pubs/policydocs/pappg22_1/nsf22_1.pdf" TargetMode="External"/><Relationship Id="rId14" Type="http://schemas.openxmlformats.org/officeDocument/2006/relationships/hyperlink" Target="https://urldefense.com/v3/__https:/www.ncbi.nlm.nih.gov/sciencv/__;!!DZ3fjg!r0R832O4GcGCabm-v2WWHpiXY56zzNk_w5XgaRPkqZu5OggwFYigJrAD1g2N4uRR7A$" TargetMode="External"/><Relationship Id="rId22" Type="http://schemas.openxmlformats.org/officeDocument/2006/relationships/hyperlink" Target="https://www.nsf.gov/pubs/policydocs/pappg22_1/nsf22_1.pdf" TargetMode="External"/><Relationship Id="rId27" Type="http://schemas.openxmlformats.org/officeDocument/2006/relationships/hyperlink" Target="https://www.nsf.gov/pubs/policydocs/pappg22_1/nsf22_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79</cp:revision>
  <dcterms:created xsi:type="dcterms:W3CDTF">2021-10-27T23:12:00Z</dcterms:created>
  <dcterms:modified xsi:type="dcterms:W3CDTF">2022-03-03T20:16:00Z</dcterms:modified>
</cp:coreProperties>
</file>